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18" w:rsidRDefault="00E76F18" w:rsidP="00E76F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2132B42" wp14:editId="246F5939">
            <wp:extent cx="731520" cy="891540"/>
            <wp:effectExtent l="0" t="0" r="0" b="381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F18" w:rsidRPr="001918DB" w:rsidRDefault="00E76F18" w:rsidP="00E76F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F18" w:rsidRDefault="00E76F18" w:rsidP="00E76F18">
      <w:pPr>
        <w:tabs>
          <w:tab w:val="left" w:pos="518"/>
        </w:tabs>
        <w:spacing w:after="0" w:line="240" w:lineRule="auto"/>
        <w:ind w:hanging="180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>
        <w:rPr>
          <w:rFonts w:ascii="Times New Roman" w:eastAsia="Times New Roman" w:hAnsi="Times New Roman"/>
          <w:sz w:val="18"/>
          <w:szCs w:val="18"/>
        </w:rPr>
        <w:t>»</w:t>
      </w:r>
    </w:p>
    <w:p w:rsidR="00E76F18" w:rsidRDefault="00E76F18" w:rsidP="00E76F18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</w:p>
    <w:p w:rsidR="00E76F18" w:rsidRDefault="00E76F18" w:rsidP="00E76F18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КЪЭБЭРДЕЙ-БАЛЪКЪЭР РЕСКПУБЛИКЭМ И АРУАН  МУНИЦИПАЛЬНЭ  КУЕЙМ ЩЫЩ  НАРТКЪАЛЭ  КЪАЛЭ    </w:t>
      </w:r>
    </w:p>
    <w:p w:rsidR="00E76F18" w:rsidRDefault="00E76F18" w:rsidP="00E76F18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ЖЫЛАГЪУЭМ И Щ</w:t>
      </w:r>
      <w:proofErr w:type="gramStart"/>
      <w:r>
        <w:rPr>
          <w:rFonts w:ascii="Times New Roman" w:hAnsi="Times New Roman"/>
          <w:sz w:val="16"/>
          <w:lang w:eastAsia="ru-RU"/>
        </w:rPr>
        <w:t>I</w:t>
      </w:r>
      <w:proofErr w:type="gramEnd"/>
      <w:r>
        <w:rPr>
          <w:rFonts w:ascii="Times New Roman" w:hAnsi="Times New Roman"/>
          <w:sz w:val="16"/>
          <w:lang w:eastAsia="ru-RU"/>
        </w:rPr>
        <w:t>ЫПIЭ АДМИНИСТРАЦЭ</w:t>
      </w:r>
    </w:p>
    <w:p w:rsidR="00E76F18" w:rsidRDefault="00E76F18" w:rsidP="00E76F18">
      <w:pPr>
        <w:spacing w:after="0" w:line="240" w:lineRule="auto"/>
        <w:jc w:val="center"/>
        <w:rPr>
          <w:rFonts w:ascii="Times New Roman" w:hAnsi="Times New Roman"/>
          <w:b/>
          <w:sz w:val="16"/>
          <w:lang w:eastAsia="ru-RU"/>
        </w:rPr>
      </w:pPr>
    </w:p>
    <w:p w:rsidR="00E76F18" w:rsidRDefault="00E76F18" w:rsidP="00E76F18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КЪАБАРТЫ-МАЛКЪАР РЕСПУБЛИКАНЫ УРВАН МУНИЦИПАЛЬНЫЙ РАЙОНУНУ НАРТКЪАЛА ШАХАР    </w:t>
      </w:r>
    </w:p>
    <w:p w:rsidR="00E76F18" w:rsidRPr="00A26974" w:rsidRDefault="00E76F18" w:rsidP="00E76F18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sz w:val="16"/>
          <w:lang w:eastAsia="ru-RU"/>
        </w:rPr>
        <w:t>ПОСЕЛЕНИЯСЫНЫ ЖЕР ЖЕРЛИ АДМИНИСТРАЦИЯСЫ</w:t>
      </w:r>
    </w:p>
    <w:p w:rsidR="00E76F18" w:rsidRDefault="00E76F18" w:rsidP="00E76F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76F18" w:rsidRPr="00A945A4" w:rsidRDefault="00E76F18" w:rsidP="00E76F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ПОСТАНОВЛЕНИЕ     №338</w:t>
      </w:r>
    </w:p>
    <w:p w:rsidR="00E76F18" w:rsidRPr="00A945A4" w:rsidRDefault="00E76F18" w:rsidP="00E76F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76F18" w:rsidRPr="00A945A4" w:rsidRDefault="00E76F18" w:rsidP="00E76F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945A4">
        <w:rPr>
          <w:rFonts w:ascii="Times New Roman" w:hAnsi="Times New Roman"/>
          <w:b/>
          <w:sz w:val="26"/>
          <w:szCs w:val="26"/>
          <w:lang w:eastAsia="ru-RU"/>
        </w:rPr>
        <w:t>УНАФЭ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№ 338</w:t>
      </w:r>
    </w:p>
    <w:p w:rsidR="00E76F18" w:rsidRPr="00A945A4" w:rsidRDefault="00E76F18" w:rsidP="00E76F1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76F18" w:rsidRPr="003F4409" w:rsidRDefault="00E76F18" w:rsidP="00E76F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945A4">
        <w:rPr>
          <w:rFonts w:ascii="Times New Roman" w:hAnsi="Times New Roman"/>
          <w:b/>
          <w:sz w:val="26"/>
          <w:szCs w:val="26"/>
          <w:lang w:eastAsia="ru-RU"/>
        </w:rPr>
        <w:t>БЕГИМ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№ 338</w:t>
      </w:r>
    </w:p>
    <w:p w:rsidR="00E76F18" w:rsidRDefault="00E76F18" w:rsidP="00E76F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E76F18" w:rsidRDefault="00E76F18" w:rsidP="00E76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18.11.2022г.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Нарткала</w:t>
      </w:r>
    </w:p>
    <w:p w:rsidR="00E76F18" w:rsidRDefault="00E76F18" w:rsidP="00E76F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6F18" w:rsidRDefault="00E76F18" w:rsidP="00E76F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6F18" w:rsidRPr="00B20B38" w:rsidRDefault="00E76F18" w:rsidP="00E76F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B38">
        <w:rPr>
          <w:rFonts w:ascii="Times New Roman" w:hAnsi="Times New Roman" w:cs="Times New Roman"/>
          <w:b/>
          <w:sz w:val="26"/>
          <w:szCs w:val="26"/>
        </w:rPr>
        <w:t>Об утверждении муниципальной адресной программы «Переселение граждан из аварийного жилищного фонда на территории городского поселения Нарткала Урванского муниципального района КБР в 2022 - 2025 годах»</w:t>
      </w:r>
    </w:p>
    <w:p w:rsidR="00E76F18" w:rsidRPr="00B20B38" w:rsidRDefault="00E76F18" w:rsidP="00E76F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6F18" w:rsidRPr="00505435" w:rsidRDefault="00E76F18" w:rsidP="00E76F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6F18" w:rsidRPr="00505435" w:rsidRDefault="00E76F18" w:rsidP="00E76F1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5435">
        <w:rPr>
          <w:rFonts w:ascii="Times New Roman" w:hAnsi="Times New Roman" w:cs="Times New Roman"/>
          <w:bCs/>
          <w:sz w:val="26"/>
          <w:szCs w:val="26"/>
        </w:rPr>
        <w:tab/>
        <w:t>В соответствии со статьей 16 Федерального закона от 21 июля 2007 года №185 «О Фонде содействия и реформированию жилищно-коммунального хозяйства» местная администрация городского поселения Нарткала постановляет:</w:t>
      </w:r>
    </w:p>
    <w:p w:rsidR="00E76F18" w:rsidRPr="00505435" w:rsidRDefault="00E76F18" w:rsidP="00E76F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5435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E76F18" w:rsidRDefault="00E76F18" w:rsidP="00E76F18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5435">
        <w:rPr>
          <w:rFonts w:ascii="Times New Roman" w:hAnsi="Times New Roman" w:cs="Times New Roman"/>
          <w:bCs/>
          <w:sz w:val="26"/>
          <w:szCs w:val="26"/>
        </w:rPr>
        <w:t>Утвердить прилагаемую муниципальную адресную программу «Переселение граждан из аварийного жилищного фонда на территории городского поселения Нарткала Урванского муниципального района КБР в 2022 - 2025 годах».</w:t>
      </w:r>
    </w:p>
    <w:p w:rsidR="00E76F18" w:rsidRPr="00505435" w:rsidRDefault="00E76F18" w:rsidP="00E76F1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76F18" w:rsidRPr="00505435" w:rsidRDefault="00E76F18" w:rsidP="00E76F18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05435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505435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E76F18" w:rsidRPr="00505435" w:rsidRDefault="00E76F18" w:rsidP="00E76F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6F18" w:rsidRPr="00505435" w:rsidRDefault="00E76F18" w:rsidP="00E76F1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6F18" w:rsidRPr="00505435" w:rsidRDefault="00E76F18" w:rsidP="00E76F1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6F18" w:rsidRPr="00505435" w:rsidRDefault="00E76F18" w:rsidP="00E76F1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6F18" w:rsidRPr="00505435" w:rsidRDefault="00E76F18" w:rsidP="00E76F1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5435">
        <w:rPr>
          <w:rFonts w:ascii="Times New Roman" w:hAnsi="Times New Roman" w:cs="Times New Roman"/>
          <w:sz w:val="26"/>
          <w:szCs w:val="26"/>
        </w:rPr>
        <w:t xml:space="preserve">Глава Местной администрации </w:t>
      </w:r>
      <w:proofErr w:type="spellStart"/>
      <w:r w:rsidRPr="00505435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505435">
        <w:rPr>
          <w:rFonts w:ascii="Times New Roman" w:hAnsi="Times New Roman" w:cs="Times New Roman"/>
          <w:sz w:val="26"/>
          <w:szCs w:val="26"/>
        </w:rPr>
        <w:t>. Нарткала</w:t>
      </w:r>
    </w:p>
    <w:p w:rsidR="00E76F18" w:rsidRPr="00505435" w:rsidRDefault="00E76F18" w:rsidP="00E76F1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5435">
        <w:rPr>
          <w:rFonts w:ascii="Times New Roman" w:hAnsi="Times New Roman" w:cs="Times New Roman"/>
          <w:sz w:val="26"/>
          <w:szCs w:val="26"/>
        </w:rPr>
        <w:t xml:space="preserve">Урванского муниципального района КБР                                    А.Х. </w:t>
      </w:r>
      <w:proofErr w:type="spellStart"/>
      <w:r w:rsidRPr="00505435">
        <w:rPr>
          <w:rFonts w:ascii="Times New Roman" w:hAnsi="Times New Roman" w:cs="Times New Roman"/>
          <w:sz w:val="26"/>
          <w:szCs w:val="26"/>
        </w:rPr>
        <w:t>Бетуганов</w:t>
      </w:r>
      <w:proofErr w:type="spellEnd"/>
      <w:r w:rsidRPr="005054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6F18" w:rsidRPr="00505435" w:rsidRDefault="00E76F18" w:rsidP="00E76F1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6F18" w:rsidRPr="00505435" w:rsidRDefault="00E76F18" w:rsidP="00E76F1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6F18" w:rsidRPr="00505435" w:rsidRDefault="00E76F18" w:rsidP="00E76F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6F18" w:rsidRPr="00505435" w:rsidRDefault="00E76F18" w:rsidP="00E76F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6F18" w:rsidRPr="00505435" w:rsidRDefault="00E76F18" w:rsidP="00E76F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6F18" w:rsidRPr="00505435" w:rsidRDefault="00E76F18" w:rsidP="00E76F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6F18" w:rsidRPr="00505435" w:rsidRDefault="00E76F18" w:rsidP="00E76F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6F18" w:rsidRPr="00505435" w:rsidRDefault="00E76F18" w:rsidP="00E76F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6F18" w:rsidRPr="001D1B8E" w:rsidRDefault="00E76F18" w:rsidP="00E76F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>Приложение</w:t>
      </w:r>
    </w:p>
    <w:p w:rsidR="00E76F18" w:rsidRPr="001D1B8E" w:rsidRDefault="00E76F18" w:rsidP="00E76F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E76F18" w:rsidRPr="001D1B8E" w:rsidRDefault="00E76F18" w:rsidP="00E76F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proofErr w:type="spellStart"/>
      <w:r w:rsidRPr="001D1B8E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1D1B8E">
        <w:rPr>
          <w:rFonts w:ascii="Times New Roman" w:hAnsi="Times New Roman" w:cs="Times New Roman"/>
          <w:sz w:val="24"/>
          <w:szCs w:val="24"/>
        </w:rPr>
        <w:t xml:space="preserve">. Нарткала </w:t>
      </w:r>
    </w:p>
    <w:p w:rsidR="00E76F18" w:rsidRPr="001D1B8E" w:rsidRDefault="00E76F18" w:rsidP="00E76F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>от 18.11.2022г. №338</w:t>
      </w:r>
    </w:p>
    <w:p w:rsidR="00E76F18" w:rsidRDefault="00E76F18" w:rsidP="00E76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F18" w:rsidRDefault="00E76F18" w:rsidP="00E76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F18" w:rsidRPr="001D1B8E" w:rsidRDefault="00E76F18" w:rsidP="00E76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F18" w:rsidRPr="001D1B8E" w:rsidRDefault="00E76F18" w:rsidP="00E76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F18" w:rsidRPr="001D1B8E" w:rsidRDefault="00E76F18" w:rsidP="00E76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B8E">
        <w:rPr>
          <w:rFonts w:ascii="Times New Roman" w:hAnsi="Times New Roman" w:cs="Times New Roman"/>
          <w:b/>
          <w:sz w:val="24"/>
          <w:szCs w:val="24"/>
        </w:rPr>
        <w:t>МУНИЦИПАЛЬНАЯ АДРЕСНАЯ ПРОГРАММА</w:t>
      </w:r>
    </w:p>
    <w:p w:rsidR="00E76F18" w:rsidRPr="001D1B8E" w:rsidRDefault="00E76F18" w:rsidP="00E76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F18" w:rsidRPr="001D1B8E" w:rsidRDefault="00E76F18" w:rsidP="00E76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B8E">
        <w:rPr>
          <w:rFonts w:ascii="Times New Roman" w:hAnsi="Times New Roman" w:cs="Times New Roman"/>
          <w:b/>
          <w:sz w:val="24"/>
          <w:szCs w:val="24"/>
        </w:rPr>
        <w:t>«Переселение граждан из аварийного жилищного фонда на территории городского поселения Нарткала Урванского муниципального района КБР в 2022 - 2025 годах»</w:t>
      </w:r>
    </w:p>
    <w:p w:rsidR="00E76F18" w:rsidRPr="001D1B8E" w:rsidRDefault="00E76F18" w:rsidP="00E76F18">
      <w:pPr>
        <w:pStyle w:val="11"/>
        <w:spacing w:before="4"/>
        <w:ind w:right="1577"/>
        <w:rPr>
          <w:sz w:val="24"/>
          <w:szCs w:val="24"/>
        </w:rPr>
      </w:pPr>
    </w:p>
    <w:p w:rsidR="00E76F18" w:rsidRPr="001D1B8E" w:rsidRDefault="00E76F18" w:rsidP="00E76F18">
      <w:pPr>
        <w:pStyle w:val="ConsPlusTitle"/>
        <w:jc w:val="center"/>
        <w:outlineLvl w:val="1"/>
        <w:rPr>
          <w:b w:val="0"/>
          <w:sz w:val="24"/>
          <w:szCs w:val="24"/>
        </w:rPr>
      </w:pPr>
      <w:r w:rsidRPr="001D1B8E">
        <w:rPr>
          <w:b w:val="0"/>
          <w:sz w:val="24"/>
          <w:szCs w:val="24"/>
        </w:rPr>
        <w:t>ПАСПОРТ</w:t>
      </w:r>
    </w:p>
    <w:p w:rsidR="00E76F18" w:rsidRPr="001D1B8E" w:rsidRDefault="00E76F18" w:rsidP="00E76F18">
      <w:pPr>
        <w:pStyle w:val="ConsPlusTitle"/>
        <w:jc w:val="center"/>
        <w:rPr>
          <w:b w:val="0"/>
          <w:sz w:val="24"/>
          <w:szCs w:val="24"/>
        </w:rPr>
      </w:pPr>
      <w:r w:rsidRPr="001D1B8E">
        <w:rPr>
          <w:b w:val="0"/>
          <w:sz w:val="24"/>
          <w:szCs w:val="24"/>
        </w:rPr>
        <w:t>муниципальной адресной программы</w:t>
      </w:r>
    </w:p>
    <w:p w:rsidR="00E76F18" w:rsidRPr="001D1B8E" w:rsidRDefault="00E76F18" w:rsidP="00E76F18">
      <w:pPr>
        <w:pStyle w:val="ConsPlusTitle"/>
        <w:jc w:val="center"/>
        <w:rPr>
          <w:b w:val="0"/>
          <w:sz w:val="24"/>
          <w:szCs w:val="24"/>
        </w:rPr>
      </w:pPr>
      <w:r w:rsidRPr="001D1B8E">
        <w:rPr>
          <w:b w:val="0"/>
          <w:sz w:val="24"/>
          <w:szCs w:val="24"/>
        </w:rPr>
        <w:t>«Переселение граждан из аварийного жилищного фонда</w:t>
      </w:r>
    </w:p>
    <w:p w:rsidR="00E76F18" w:rsidRPr="001D1B8E" w:rsidRDefault="00E76F18" w:rsidP="00E76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>на территории городского поселения Нарткала Урванского муниципального района КБР в 2022 - 2025 годах»</w:t>
      </w:r>
    </w:p>
    <w:p w:rsidR="00E76F18" w:rsidRPr="001D1B8E" w:rsidRDefault="00E76F18" w:rsidP="00E76F18">
      <w:pPr>
        <w:pStyle w:val="ConsPlusTitle"/>
        <w:jc w:val="center"/>
        <w:rPr>
          <w:b w:val="0"/>
          <w:sz w:val="24"/>
          <w:szCs w:val="24"/>
        </w:rPr>
      </w:pPr>
    </w:p>
    <w:p w:rsidR="00E76F18" w:rsidRPr="001D1B8E" w:rsidRDefault="00E76F18" w:rsidP="00E76F18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48"/>
        <w:gridCol w:w="7512"/>
      </w:tblGrid>
      <w:tr w:rsidR="00E76F18" w:rsidRPr="001D1B8E" w:rsidTr="00203EE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76F18" w:rsidRPr="001D1B8E" w:rsidRDefault="00E76F18" w:rsidP="00203EEB">
            <w:pPr>
              <w:pStyle w:val="ConsPlusNormal"/>
              <w:rPr>
                <w:sz w:val="24"/>
                <w:szCs w:val="24"/>
              </w:rPr>
            </w:pPr>
            <w:r w:rsidRPr="001D1B8E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E76F18" w:rsidRPr="001D1B8E" w:rsidRDefault="00E76F18" w:rsidP="00203E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E76F18" w:rsidRPr="001D1B8E" w:rsidRDefault="00E76F18" w:rsidP="00203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«Переселение граждан из аварийного жилищного фонда на территории городского поселения Нарткала Урванского муниципального района КБР в 2022 - 2025 годах» (далее - Программа)</w:t>
            </w:r>
          </w:p>
        </w:tc>
      </w:tr>
      <w:tr w:rsidR="00E76F18" w:rsidRPr="001D1B8E" w:rsidTr="00203EE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76F18" w:rsidRPr="001D1B8E" w:rsidRDefault="00E76F18" w:rsidP="00203EEB">
            <w:pPr>
              <w:pStyle w:val="ConsPlusNormal"/>
              <w:rPr>
                <w:sz w:val="24"/>
                <w:szCs w:val="24"/>
              </w:rPr>
            </w:pPr>
            <w:r w:rsidRPr="001D1B8E">
              <w:rPr>
                <w:sz w:val="24"/>
                <w:szCs w:val="24"/>
              </w:rPr>
              <w:t>Основание для принятия Программы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E76F18" w:rsidRPr="001D1B8E" w:rsidRDefault="00E76F18" w:rsidP="00203E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E76F18" w:rsidRPr="001D1B8E" w:rsidRDefault="00E76F18" w:rsidP="00203EEB">
            <w:pPr>
              <w:pStyle w:val="ConsPlusNormal"/>
              <w:jc w:val="both"/>
              <w:rPr>
                <w:sz w:val="24"/>
                <w:szCs w:val="24"/>
              </w:rPr>
            </w:pPr>
            <w:r w:rsidRPr="001D1B8E">
              <w:rPr>
                <w:sz w:val="24"/>
                <w:szCs w:val="24"/>
              </w:rPr>
              <w:t xml:space="preserve">Федеральный </w:t>
            </w:r>
            <w:hyperlink r:id="rId7" w:history="1">
              <w:r w:rsidRPr="001D1B8E">
                <w:rPr>
                  <w:sz w:val="24"/>
                  <w:szCs w:val="24"/>
                </w:rPr>
                <w:t>закон</w:t>
              </w:r>
            </w:hyperlink>
            <w:r w:rsidRPr="001D1B8E">
              <w:rPr>
                <w:sz w:val="24"/>
                <w:szCs w:val="24"/>
              </w:rPr>
              <w:t xml:space="preserve"> от 21 июля 2007 г. № 185-ФЗ «О Фонде содействия реформированию жилищно-коммунального хозяйства» (далее - Федеральный закон № 185-ФЗ);</w:t>
            </w:r>
          </w:p>
          <w:p w:rsidR="00E76F18" w:rsidRPr="001D1B8E" w:rsidRDefault="00E76F18" w:rsidP="00203EEB">
            <w:pPr>
              <w:pStyle w:val="ConsPlusNormal"/>
              <w:jc w:val="both"/>
              <w:rPr>
                <w:sz w:val="24"/>
                <w:szCs w:val="24"/>
              </w:rPr>
            </w:pPr>
            <w:hyperlink r:id="rId8" w:history="1">
              <w:r w:rsidRPr="001D1B8E">
                <w:rPr>
                  <w:sz w:val="24"/>
                  <w:szCs w:val="24"/>
                </w:rPr>
                <w:t>Указ</w:t>
              </w:r>
            </w:hyperlink>
            <w:r w:rsidRPr="001D1B8E">
              <w:rPr>
                <w:sz w:val="24"/>
                <w:szCs w:val="24"/>
              </w:rPr>
              <w:t xml:space="preserve"> Президента Российской Федерации от 7 мая 2018 г. N 204 «О национальных целях и стратегических задачах развития Российской Федерации на период до 2024 года» (далее – Указ № 204)</w:t>
            </w:r>
          </w:p>
        </w:tc>
      </w:tr>
      <w:tr w:rsidR="00E76F18" w:rsidRPr="001D1B8E" w:rsidTr="00203EE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76F18" w:rsidRPr="001D1B8E" w:rsidRDefault="00E76F18" w:rsidP="00203EEB">
            <w:pPr>
              <w:pStyle w:val="ConsPlusNormal"/>
              <w:rPr>
                <w:sz w:val="24"/>
                <w:szCs w:val="24"/>
              </w:rPr>
            </w:pPr>
            <w:r w:rsidRPr="001D1B8E">
              <w:rPr>
                <w:sz w:val="24"/>
                <w:szCs w:val="24"/>
              </w:rPr>
              <w:t>Уполномоченный орган, ответственный за реализацию Программы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E76F18" w:rsidRPr="001D1B8E" w:rsidRDefault="00E76F18" w:rsidP="00203E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E76F18" w:rsidRPr="001D1B8E" w:rsidRDefault="00E76F18" w:rsidP="00203EEB">
            <w:pPr>
              <w:pStyle w:val="ConsPlusNormal"/>
              <w:jc w:val="both"/>
              <w:rPr>
                <w:sz w:val="24"/>
                <w:szCs w:val="24"/>
              </w:rPr>
            </w:pPr>
            <w:r w:rsidRPr="001D1B8E">
              <w:rPr>
                <w:sz w:val="24"/>
                <w:szCs w:val="24"/>
              </w:rPr>
              <w:t>Местная администрация городского поселения Нарткала Урванского муниципального района КБР</w:t>
            </w:r>
          </w:p>
        </w:tc>
      </w:tr>
      <w:tr w:rsidR="00E76F18" w:rsidRPr="001D1B8E" w:rsidTr="00203EE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76F18" w:rsidRPr="001D1B8E" w:rsidRDefault="00E76F18" w:rsidP="00203EEB">
            <w:pPr>
              <w:pStyle w:val="ConsPlusNormal"/>
              <w:rPr>
                <w:sz w:val="24"/>
                <w:szCs w:val="24"/>
              </w:rPr>
            </w:pPr>
            <w:r w:rsidRPr="001D1B8E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E76F18" w:rsidRPr="001D1B8E" w:rsidRDefault="00E76F18" w:rsidP="00203E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E76F18" w:rsidRPr="001D1B8E" w:rsidRDefault="00E76F18" w:rsidP="00203EEB">
            <w:pPr>
              <w:pStyle w:val="ConsPlusNormal"/>
              <w:jc w:val="both"/>
              <w:rPr>
                <w:sz w:val="24"/>
                <w:szCs w:val="24"/>
              </w:rPr>
            </w:pPr>
            <w:r w:rsidRPr="001D1B8E">
              <w:rPr>
                <w:sz w:val="24"/>
                <w:szCs w:val="24"/>
              </w:rPr>
              <w:t>Министерство строительства и жилищно-коммунального хозяйства Кабардино-Балкарской Республики</w:t>
            </w:r>
          </w:p>
        </w:tc>
      </w:tr>
      <w:tr w:rsidR="00E76F18" w:rsidRPr="001D1B8E" w:rsidTr="00203EE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76F18" w:rsidRPr="001D1B8E" w:rsidRDefault="00E76F18" w:rsidP="00203EEB">
            <w:pPr>
              <w:pStyle w:val="ConsPlusNormal"/>
              <w:rPr>
                <w:sz w:val="24"/>
                <w:szCs w:val="24"/>
              </w:rPr>
            </w:pPr>
          </w:p>
          <w:p w:rsidR="00E76F18" w:rsidRPr="001D1B8E" w:rsidRDefault="00E76F18" w:rsidP="00203EEB">
            <w:pPr>
              <w:pStyle w:val="ConsPlusNormal"/>
              <w:rPr>
                <w:sz w:val="24"/>
                <w:szCs w:val="24"/>
              </w:rPr>
            </w:pPr>
            <w:r w:rsidRPr="001D1B8E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E76F18" w:rsidRPr="001D1B8E" w:rsidRDefault="00E76F18" w:rsidP="00203E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E76F18" w:rsidRPr="001D1B8E" w:rsidRDefault="00E76F18" w:rsidP="00203EEB">
            <w:pPr>
              <w:spacing w:before="1" w:after="0" w:line="240" w:lineRule="auto"/>
              <w:ind w:left="280" w:right="1476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18" w:rsidRPr="001D1B8E" w:rsidRDefault="00E76F18" w:rsidP="00203EEB">
            <w:pPr>
              <w:spacing w:before="1" w:after="0" w:line="240" w:lineRule="auto"/>
              <w:ind w:right="9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непрерывное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планирование,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заблаговременное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   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мероприятий, направленных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на   информирование   граждан    и   согласование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ними</w:t>
            </w:r>
            <w:r w:rsidRPr="001D1B8E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Pr="001D1B8E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1B8E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Pr="001D1B8E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Pr="001D1B8E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пересечения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1D1B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аварийного</w:t>
            </w:r>
            <w:r w:rsidRPr="001D1B8E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1D1B8E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фонда;</w:t>
            </w:r>
          </w:p>
          <w:p w:rsidR="00E76F18" w:rsidRPr="001D1B8E" w:rsidRDefault="00E76F18" w:rsidP="00203EEB">
            <w:pPr>
              <w:tabs>
                <w:tab w:val="left" w:pos="3013"/>
                <w:tab w:val="left" w:pos="3211"/>
                <w:tab w:val="left" w:pos="4762"/>
              </w:tabs>
              <w:spacing w:before="1" w:after="0" w:line="240" w:lineRule="auto"/>
              <w:ind w:right="9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бюджетных средств,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государственной корпорации </w:t>
            </w:r>
            <w:r w:rsidRPr="001D1B8E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- </w:t>
            </w:r>
            <w:r w:rsidRPr="001D1B8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Фонда </w:t>
            </w:r>
            <w:r w:rsidRPr="001D1B8E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содействия</w:t>
            </w:r>
            <w:r w:rsidRPr="001D1B8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реформированию жилищно-коммунального</w:t>
            </w:r>
            <w:r w:rsidRPr="001D1B8E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хозяйства Российской Федерации (далее </w:t>
            </w:r>
            <w:r w:rsidRPr="001D1B8E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- </w:t>
            </w:r>
            <w:r w:rsidRPr="001D1B8E">
              <w:rPr>
                <w:rFonts w:ascii="Times New Roman" w:hAnsi="Times New Roman" w:cs="Times New Roman"/>
                <w:w w:val="95"/>
                <w:sz w:val="24"/>
                <w:szCs w:val="24"/>
              </w:rPr>
              <w:t>Фонд);</w:t>
            </w:r>
            <w:r w:rsidRPr="001D1B8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наиболее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экономически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эффективных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способов   реализации   программы   переселения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с учетом обеспечения прав и законных интересов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переселяемых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gramEnd"/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следующих: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выплата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возмещения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изымаемые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жилые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помещения,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выплата возмещения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за изымаемые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жилые помещения</w:t>
            </w:r>
            <w:r w:rsidRPr="001D1B8E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с предоставлением субсидий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(строительство)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помещений, выплата возмещения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за изымаемые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жилые помещения</w:t>
            </w:r>
            <w:r w:rsidRPr="001D1B8E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с предоставлением субсидий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возмещение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уплату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процентов за пользование займом или кредитом,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полученными</w:t>
            </w:r>
            <w:r w:rsidRPr="001D1B8E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1B8E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Pr="001D1B8E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1D1B8E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использованными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(строительство жилых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D1B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помещений),</w:t>
            </w:r>
            <w:r w:rsidRPr="001D1B8E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многоквартирных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домов,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r w:rsidRPr="001D1B8E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r w:rsidRPr="001D1B8E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застройщиков,</w:t>
            </w:r>
            <w:r w:rsidRPr="001D1B8E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1D1B8E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r w:rsidRPr="001D1B8E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помещений у</w:t>
            </w:r>
            <w:r w:rsidRPr="001D1B8E">
              <w:rPr>
                <w:rFonts w:ascii="Times New Roman" w:hAnsi="Times New Roman" w:cs="Times New Roman"/>
                <w:position w:val="-7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лиц, не</w:t>
            </w:r>
            <w:r w:rsidRPr="001D1B8E">
              <w:rPr>
                <w:rFonts w:ascii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 xml:space="preserve">являющихся  </w:t>
            </w:r>
            <w:r w:rsidRPr="001D1B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 xml:space="preserve">застройщиком  </w:t>
            </w:r>
            <w:r w:rsidRPr="001D1B8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 w:rsidRPr="001D1B8E">
              <w:rPr>
                <w:rFonts w:ascii="Times New Roman" w:hAnsi="Times New Roman" w:cs="Times New Roman"/>
                <w:spacing w:val="124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вторичном рынке),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комплексном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развитии   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  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жилой  застройки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пересечения);</w:t>
            </w:r>
          </w:p>
          <w:p w:rsidR="00E76F18" w:rsidRPr="001D1B8E" w:rsidRDefault="00E76F18" w:rsidP="00203EEB">
            <w:pPr>
              <w:tabs>
                <w:tab w:val="left" w:pos="2534"/>
                <w:tab w:val="left" w:pos="4742"/>
              </w:tabs>
              <w:spacing w:after="0" w:line="240" w:lineRule="auto"/>
              <w:ind w:left="280" w:right="1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18" w:rsidRPr="001D1B8E" w:rsidRDefault="00E76F18" w:rsidP="00203EEB">
            <w:pPr>
              <w:tabs>
                <w:tab w:val="left" w:pos="2534"/>
                <w:tab w:val="left" w:pos="4742"/>
              </w:tabs>
              <w:spacing w:after="0" w:line="240" w:lineRule="auto"/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</w:t>
            </w:r>
            <w:r w:rsidRPr="001D1B8E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мероприятий</w:t>
            </w:r>
            <w:r w:rsidRPr="001D1B8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программы переселения в сжатые сроки в целях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минимизации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издержек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содержанию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аварийных</w:t>
            </w:r>
            <w:r w:rsidRPr="001D1B8E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  <w:r w:rsidRPr="001D1B8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1B8E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сокращения</w:t>
            </w:r>
            <w:r w:rsidRPr="001D1B8E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сроков включения освобождающихся земельных участков в хозяйственный оборот</w:t>
            </w:r>
          </w:p>
          <w:p w:rsidR="00E76F18" w:rsidRPr="001D1B8E" w:rsidRDefault="00E76F18" w:rsidP="00203EE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76F18" w:rsidRPr="001D1B8E" w:rsidTr="00203EE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76F18" w:rsidRPr="001D1B8E" w:rsidRDefault="00E76F18" w:rsidP="00203EEB">
            <w:pPr>
              <w:pStyle w:val="ConsPlusNormal"/>
              <w:rPr>
                <w:sz w:val="24"/>
                <w:szCs w:val="24"/>
              </w:rPr>
            </w:pPr>
            <w:r w:rsidRPr="001D1B8E">
              <w:rPr>
                <w:sz w:val="24"/>
                <w:szCs w:val="24"/>
              </w:rPr>
              <w:lastRenderedPageBreak/>
              <w:t xml:space="preserve">Перечень </w:t>
            </w:r>
          </w:p>
          <w:p w:rsidR="00E76F18" w:rsidRPr="001D1B8E" w:rsidRDefault="00E76F18" w:rsidP="00203EEB">
            <w:pPr>
              <w:pStyle w:val="ConsPlusNormal"/>
              <w:rPr>
                <w:sz w:val="24"/>
                <w:szCs w:val="24"/>
              </w:rPr>
            </w:pPr>
            <w:r w:rsidRPr="001D1B8E">
              <w:rPr>
                <w:sz w:val="24"/>
                <w:szCs w:val="24"/>
              </w:rPr>
              <w:t xml:space="preserve">муниципальных </w:t>
            </w:r>
          </w:p>
          <w:p w:rsidR="00E76F18" w:rsidRPr="001D1B8E" w:rsidRDefault="00E76F18" w:rsidP="00203EEB">
            <w:pPr>
              <w:pStyle w:val="ConsPlusNormal"/>
              <w:rPr>
                <w:sz w:val="24"/>
                <w:szCs w:val="24"/>
              </w:rPr>
            </w:pPr>
            <w:r w:rsidRPr="001D1B8E">
              <w:rPr>
                <w:sz w:val="24"/>
                <w:szCs w:val="24"/>
              </w:rPr>
              <w:t xml:space="preserve">образований – </w:t>
            </w:r>
          </w:p>
          <w:p w:rsidR="00E76F18" w:rsidRPr="001D1B8E" w:rsidRDefault="00E76F18" w:rsidP="00203EEB">
            <w:pPr>
              <w:pStyle w:val="ConsPlusNormal"/>
              <w:rPr>
                <w:sz w:val="24"/>
                <w:szCs w:val="24"/>
              </w:rPr>
            </w:pPr>
            <w:r w:rsidRPr="001D1B8E">
              <w:rPr>
                <w:sz w:val="24"/>
                <w:szCs w:val="24"/>
              </w:rPr>
              <w:t xml:space="preserve">участников </w:t>
            </w:r>
          </w:p>
          <w:p w:rsidR="00E76F18" w:rsidRPr="001D1B8E" w:rsidRDefault="00E76F18" w:rsidP="00203EEB">
            <w:pPr>
              <w:pStyle w:val="ConsPlusNormal"/>
              <w:rPr>
                <w:sz w:val="24"/>
                <w:szCs w:val="24"/>
              </w:rPr>
            </w:pPr>
            <w:r w:rsidRPr="001D1B8E">
              <w:rPr>
                <w:sz w:val="24"/>
                <w:szCs w:val="24"/>
              </w:rPr>
              <w:t>Программы</w:t>
            </w:r>
          </w:p>
          <w:p w:rsidR="00E76F18" w:rsidRPr="001D1B8E" w:rsidRDefault="00E76F18" w:rsidP="00203EEB">
            <w:pPr>
              <w:pStyle w:val="ConsPlusNormal"/>
              <w:rPr>
                <w:sz w:val="24"/>
                <w:szCs w:val="24"/>
              </w:rPr>
            </w:pPr>
          </w:p>
          <w:p w:rsidR="00E76F18" w:rsidRPr="001D1B8E" w:rsidRDefault="00E76F18" w:rsidP="00203EEB">
            <w:pPr>
              <w:pStyle w:val="ConsPlusNormal"/>
              <w:rPr>
                <w:sz w:val="24"/>
                <w:szCs w:val="24"/>
              </w:rPr>
            </w:pPr>
            <w:r w:rsidRPr="001D1B8E">
              <w:rPr>
                <w:sz w:val="24"/>
                <w:szCs w:val="24"/>
              </w:rPr>
              <w:t>Этапы и сроки реализации Программы</w:t>
            </w:r>
          </w:p>
          <w:p w:rsidR="00E76F18" w:rsidRPr="001D1B8E" w:rsidRDefault="00E76F18" w:rsidP="00203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E76F18" w:rsidRPr="001D1B8E" w:rsidRDefault="00E76F18" w:rsidP="00203EEB">
            <w:pPr>
              <w:pStyle w:val="ConsPlusNormal"/>
              <w:rPr>
                <w:sz w:val="24"/>
                <w:szCs w:val="24"/>
              </w:rPr>
            </w:pPr>
          </w:p>
          <w:p w:rsidR="00E76F18" w:rsidRPr="001D1B8E" w:rsidRDefault="00E76F18" w:rsidP="00203E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E76F18" w:rsidRPr="001D1B8E" w:rsidRDefault="00E76F18" w:rsidP="00203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Нарткала Урванского муниципального района;</w:t>
            </w:r>
          </w:p>
          <w:p w:rsidR="00E76F18" w:rsidRPr="001D1B8E" w:rsidRDefault="00E76F18" w:rsidP="00203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18" w:rsidRPr="001D1B8E" w:rsidRDefault="00E76F18" w:rsidP="00203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18" w:rsidRPr="001D1B8E" w:rsidRDefault="00E76F18" w:rsidP="00203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18" w:rsidRPr="001D1B8E" w:rsidRDefault="00E76F18" w:rsidP="00203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18" w:rsidRPr="001D1B8E" w:rsidRDefault="00E76F18" w:rsidP="00203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ab/>
              <w:t>год</w:t>
            </w:r>
            <w:r w:rsidRPr="001D1B8E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w w:val="90"/>
                <w:sz w:val="24"/>
                <w:szCs w:val="24"/>
              </w:rPr>
              <w:t>–</w:t>
            </w:r>
            <w:r w:rsidRPr="001D1B8E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ab/>
              <w:t>2025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ab/>
              <w:t>г.,</w:t>
            </w:r>
            <w:r w:rsidRPr="001D1B8E">
              <w:rPr>
                <w:rFonts w:ascii="Times New Roman" w:hAnsi="Times New Roman" w:cs="Times New Roman"/>
                <w:spacing w:val="113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1B8E">
              <w:rPr>
                <w:rFonts w:ascii="Times New Roman" w:hAnsi="Times New Roman" w:cs="Times New Roman"/>
                <w:spacing w:val="107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D1B8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числе </w:t>
            </w:r>
            <w:r w:rsidRPr="001D1B8E">
              <w:rPr>
                <w:rFonts w:ascii="Times New Roman" w:hAnsi="Times New Roman" w:cs="Times New Roman"/>
                <w:spacing w:val="-64"/>
                <w:w w:val="95"/>
                <w:sz w:val="24"/>
                <w:szCs w:val="24"/>
              </w:rPr>
              <w:t xml:space="preserve">             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по этапам:</w:t>
            </w:r>
          </w:p>
          <w:p w:rsidR="00E76F18" w:rsidRPr="001D1B8E" w:rsidRDefault="00E76F18" w:rsidP="00203EEB">
            <w:pPr>
              <w:spacing w:before="2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1B8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1D1B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(2022</w:t>
            </w:r>
            <w:r w:rsidRPr="001D1B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1B8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D1B8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годы);</w:t>
            </w:r>
          </w:p>
          <w:p w:rsidR="00E76F18" w:rsidRPr="001D1B8E" w:rsidRDefault="00E76F18" w:rsidP="00203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1B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1D1B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(2023</w:t>
            </w:r>
            <w:r w:rsidRPr="001D1B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1B8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2024 годы);</w:t>
            </w:r>
          </w:p>
          <w:p w:rsidR="00E76F18" w:rsidRPr="001D1B8E" w:rsidRDefault="00E76F18" w:rsidP="00203EEB">
            <w:pPr>
              <w:spacing w:before="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1B8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1D1B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(2024</w:t>
            </w:r>
            <w:r w:rsidRPr="001D1B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1B8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годы);</w:t>
            </w:r>
          </w:p>
          <w:p w:rsidR="00E76F18" w:rsidRPr="001D1B8E" w:rsidRDefault="00E76F18" w:rsidP="00203EEB">
            <w:pPr>
              <w:spacing w:before="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1B8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этап (2025</w:t>
            </w:r>
            <w:r w:rsidRPr="001D1B8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</w:p>
          <w:p w:rsidR="00E76F18" w:rsidRPr="001D1B8E" w:rsidRDefault="00E76F18" w:rsidP="00203EE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76F18" w:rsidRPr="001D1B8E" w:rsidTr="00203EE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76F18" w:rsidRPr="001D1B8E" w:rsidRDefault="00E76F18" w:rsidP="00203EEB">
            <w:pPr>
              <w:pStyle w:val="ConsPlusNormal"/>
              <w:rPr>
                <w:sz w:val="24"/>
                <w:szCs w:val="24"/>
              </w:rPr>
            </w:pPr>
            <w:r w:rsidRPr="001D1B8E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E76F18" w:rsidRPr="001D1B8E" w:rsidRDefault="00E76F18" w:rsidP="00203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E76F18" w:rsidRPr="001D1B8E" w:rsidRDefault="00E76F18" w:rsidP="00203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 56621493,97 руб., из них по этапам и источникам финансирования:</w:t>
            </w:r>
          </w:p>
          <w:p w:rsidR="00E76F18" w:rsidRPr="001D1B8E" w:rsidRDefault="00E76F18" w:rsidP="00203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— 39493492,04 руб., в том числе: </w:t>
            </w:r>
          </w:p>
          <w:p w:rsidR="00E76F18" w:rsidRPr="001D1B8E" w:rsidRDefault="00E76F18" w:rsidP="00203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1 этап (2022 — 2023 годы</w:t>
            </w:r>
            <w:proofErr w:type="gramStart"/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) — ………….....</w:t>
            </w:r>
            <w:proofErr w:type="gramEnd"/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E76F18" w:rsidRPr="001D1B8E" w:rsidRDefault="00E76F18" w:rsidP="00203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2 этап (2023 — 2024 годы) —39493492,04 руб.;</w:t>
            </w:r>
          </w:p>
          <w:p w:rsidR="00E76F18" w:rsidRPr="001D1B8E" w:rsidRDefault="00E76F18" w:rsidP="00203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3 этап (2024 — 2025 годы</w:t>
            </w:r>
            <w:proofErr w:type="gramStart"/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) — ………….....</w:t>
            </w:r>
            <w:proofErr w:type="gramEnd"/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E76F18" w:rsidRPr="001D1B8E" w:rsidRDefault="00E76F18" w:rsidP="00203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4 этап (2025 год</w:t>
            </w:r>
            <w:proofErr w:type="gramStart"/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) — ……………………......</w:t>
            </w:r>
            <w:proofErr w:type="gramEnd"/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E76F18" w:rsidRPr="001D1B8E" w:rsidRDefault="00E76F18" w:rsidP="00203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Кабардино-Балкарской Республики —17128001,93 руб., в том числе:</w:t>
            </w:r>
          </w:p>
          <w:p w:rsidR="00E76F18" w:rsidRPr="001D1B8E" w:rsidRDefault="00E76F18" w:rsidP="00203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1 этап (2022 — 2023 годы</w:t>
            </w:r>
            <w:proofErr w:type="gramStart"/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) — ……………..</w:t>
            </w:r>
            <w:proofErr w:type="gramEnd"/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E76F18" w:rsidRPr="001D1B8E" w:rsidRDefault="00E76F18" w:rsidP="00203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2 этап (2023 — 2024 годы) — 17128001,93 руб.;</w:t>
            </w:r>
          </w:p>
          <w:p w:rsidR="00E76F18" w:rsidRPr="001D1B8E" w:rsidRDefault="00E76F18" w:rsidP="00203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3 этап (2024 — 2025 годы</w:t>
            </w:r>
            <w:proofErr w:type="gramStart"/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) — ……………..</w:t>
            </w:r>
            <w:proofErr w:type="gramEnd"/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E76F18" w:rsidRPr="001D1B8E" w:rsidRDefault="00E76F18" w:rsidP="00203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4 этап (2025 год</w:t>
            </w:r>
            <w:proofErr w:type="gramStart"/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) — …………………….......</w:t>
            </w:r>
            <w:proofErr w:type="gramEnd"/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E76F18" w:rsidRPr="001D1B8E" w:rsidRDefault="00E76F18" w:rsidP="00203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средства местных бюджетов — …… руб., в том числе:</w:t>
            </w:r>
          </w:p>
          <w:p w:rsidR="00E76F18" w:rsidRPr="001D1B8E" w:rsidRDefault="00E76F18" w:rsidP="00203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1 этап (2022 — 2023 годы) — ………руб.;</w:t>
            </w:r>
          </w:p>
          <w:p w:rsidR="00E76F18" w:rsidRPr="001D1B8E" w:rsidRDefault="00E76F18" w:rsidP="00203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2 этап (2023 — 2024 годы) — ………руб.;</w:t>
            </w:r>
          </w:p>
          <w:p w:rsidR="00E76F18" w:rsidRPr="001D1B8E" w:rsidRDefault="00E76F18" w:rsidP="00203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этап (2024 — 2025 годы) — ………руб.;</w:t>
            </w:r>
          </w:p>
          <w:p w:rsidR="00E76F18" w:rsidRPr="001D1B8E" w:rsidRDefault="00E76F18" w:rsidP="00203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4 этап (2025 год</w:t>
            </w:r>
            <w:proofErr w:type="gramStart"/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) — ………………….</w:t>
            </w:r>
            <w:proofErr w:type="gramEnd"/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E76F18" w:rsidRPr="001D1B8E" w:rsidRDefault="00E76F18" w:rsidP="00203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18" w:rsidRPr="001D1B8E" w:rsidTr="00203EE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76F18" w:rsidRPr="001D1B8E" w:rsidRDefault="00E76F18" w:rsidP="00203EEB">
            <w:pPr>
              <w:pStyle w:val="ConsPlusNormal"/>
              <w:jc w:val="both"/>
              <w:rPr>
                <w:sz w:val="24"/>
                <w:szCs w:val="24"/>
              </w:rPr>
            </w:pPr>
            <w:r w:rsidRPr="001D1B8E">
              <w:rPr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E76F18" w:rsidRPr="001D1B8E" w:rsidRDefault="00E76F18" w:rsidP="00203E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E76F18" w:rsidRPr="001D1B8E" w:rsidRDefault="00E76F18" w:rsidP="00203EEB">
            <w:pPr>
              <w:spacing w:before="103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 с расселением к 1 сентября 2025 г. 70 граждан из многоквартирных домов, которые признаны с 1 января 2017 г. до 1 января 2022г. в установленном порядке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 xml:space="preserve">аварийными и       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подлежащими сносу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или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реконструкции в связи с физическим износом</w:t>
            </w:r>
            <w:r w:rsidRPr="001D1B8E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их эксплуатации (далее </w:t>
            </w:r>
            <w:r w:rsidRPr="001D1B8E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—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аварийные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многоквартирные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дома),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площадью</w:t>
            </w:r>
            <w:r w:rsidRPr="001D1B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1216,6</w:t>
            </w:r>
            <w:r w:rsidRPr="001D1B8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1D1B8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End"/>
          </w:p>
          <w:p w:rsidR="00E76F18" w:rsidRPr="001D1B8E" w:rsidRDefault="00E76F18" w:rsidP="00203EE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E76F18" w:rsidRPr="001D1B8E" w:rsidRDefault="00E76F18" w:rsidP="00E76F18">
      <w:pPr>
        <w:pStyle w:val="11"/>
        <w:tabs>
          <w:tab w:val="left" w:pos="3253"/>
        </w:tabs>
        <w:spacing w:before="89"/>
        <w:ind w:left="2122" w:right="2789"/>
        <w:rPr>
          <w:sz w:val="24"/>
          <w:szCs w:val="24"/>
        </w:rPr>
      </w:pPr>
      <w:r w:rsidRPr="001D1B8E">
        <w:rPr>
          <w:sz w:val="24"/>
          <w:szCs w:val="24"/>
        </w:rPr>
        <w:t>1.Характеристика</w:t>
      </w:r>
      <w:r w:rsidRPr="001D1B8E">
        <w:rPr>
          <w:spacing w:val="-17"/>
          <w:sz w:val="24"/>
          <w:szCs w:val="24"/>
        </w:rPr>
        <w:t xml:space="preserve"> </w:t>
      </w:r>
      <w:r w:rsidRPr="001D1B8E">
        <w:rPr>
          <w:sz w:val="24"/>
          <w:szCs w:val="24"/>
        </w:rPr>
        <w:t>состояния жилищного</w:t>
      </w:r>
      <w:r w:rsidRPr="001D1B8E">
        <w:rPr>
          <w:spacing w:val="-11"/>
          <w:sz w:val="24"/>
          <w:szCs w:val="24"/>
        </w:rPr>
        <w:t xml:space="preserve"> </w:t>
      </w:r>
      <w:r w:rsidRPr="001D1B8E">
        <w:rPr>
          <w:sz w:val="24"/>
          <w:szCs w:val="24"/>
        </w:rPr>
        <w:t>фонда</w:t>
      </w:r>
      <w:r w:rsidRPr="001D1B8E">
        <w:rPr>
          <w:spacing w:val="-67"/>
          <w:sz w:val="24"/>
          <w:szCs w:val="24"/>
        </w:rPr>
        <w:t xml:space="preserve"> </w:t>
      </w:r>
      <w:r w:rsidRPr="001D1B8E">
        <w:rPr>
          <w:sz w:val="24"/>
          <w:szCs w:val="24"/>
        </w:rPr>
        <w:t>в</w:t>
      </w:r>
      <w:r w:rsidRPr="001D1B8E">
        <w:rPr>
          <w:spacing w:val="-2"/>
          <w:sz w:val="24"/>
          <w:szCs w:val="24"/>
        </w:rPr>
        <w:t xml:space="preserve"> </w:t>
      </w:r>
      <w:r w:rsidRPr="001D1B8E">
        <w:rPr>
          <w:sz w:val="24"/>
          <w:szCs w:val="24"/>
        </w:rPr>
        <w:t>городском поселении Нарткала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>Одной из важнейших проблем жилищно-коммунальной реформы является   проблема   ликвидации    аварийного    жилищного    фонда. Его наличие не только ухудшает внешний облик, понижает инвестиционную привлекательность населенных пунктов и сдерживает развитие инфраструктуры, но и создает потенциальную угрозу безопасности и комфортности проживания граждан, ухудшает качество предоставляемых коммунальных услуг, повышает социальную напряженность в обществе.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B8E">
        <w:rPr>
          <w:rFonts w:ascii="Times New Roman" w:hAnsi="Times New Roman" w:cs="Times New Roman"/>
          <w:sz w:val="24"/>
          <w:szCs w:val="24"/>
        </w:rPr>
        <w:t xml:space="preserve">На   1    января    2021    г.   общая    площадь    жилищного    фонда в городском поселении Нарткала составляет 615,8 тыс. кв. м.                             Число многоквартирных жилых домов составляет 159 ед. общей площадью 280,9 тыс. кв. м, число жилых домов (индивидуально определенных зданий) составляет 4 472 ед. общей площадью 334,9 тыс. кв. м, число домов блокированной застройки — 138 ед. общей площадью 4,9 тыс. кв. м. </w:t>
      </w:r>
      <w:proofErr w:type="gramEnd"/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B8E">
        <w:rPr>
          <w:rFonts w:ascii="Times New Roman" w:hAnsi="Times New Roman" w:cs="Times New Roman"/>
          <w:sz w:val="24"/>
          <w:szCs w:val="24"/>
        </w:rPr>
        <w:t>На 1 января 2022 г. на территории городского поселения Нарткала насчитывается 2 многоквартирных дома, которые признаны с 1 января 2017 г. до 1 января 2022 г. в установленном порядке аварийными и подлежащими сносу или реконструкции в связи с физическим износом в процессе их   эксплуатации,   общей   площадью   1216,6 кв. м, в которых проживают 70 граждан.</w:t>
      </w:r>
      <w:proofErr w:type="gramEnd"/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в целях реализации Указа № 204, национального проекта «Жилье и городская среда», федерального проекта «Обеспечение устойчивого сокращения непригодного для проживания жилищного фонда» и направлена на решение проблемы переселения граждан из аварийных многоквартирных домов, расположенных на территориях муниципальных образований, за счет средств Фонда, республиканского бюджета Кабардино-Балкарской Республики, местных бюджетов. 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>В реализации Программы принимают участие муниципальные образования, на территории которых есть аварийные многоквартирные дома.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>Пересечение граждан из аварийного жилищного фонда осуществляется в соответствии с жилищным законодательством и статьей 16 Федерального закона № 185-03.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 xml:space="preserve">Нормативная правовая </w:t>
      </w:r>
      <w:proofErr w:type="gramStart"/>
      <w:r w:rsidRPr="001D1B8E">
        <w:rPr>
          <w:rFonts w:ascii="Times New Roman" w:hAnsi="Times New Roman" w:cs="Times New Roman"/>
          <w:sz w:val="24"/>
          <w:szCs w:val="24"/>
        </w:rPr>
        <w:t>база Программы</w:t>
      </w:r>
      <w:proofErr w:type="gramEnd"/>
      <w:r w:rsidRPr="001D1B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 xml:space="preserve">Градостроительный кодекс Российской Федерации; 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>Жилищный кодекс Российской Федерации;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>Федеральный закон от 29 июля 1998 г. № 135-ФЗ «Об оценочной деятельности в Российской Федерации»;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>Федеральный закон от 6 октября 2003 г. №131-ФЗ «Об общих принципах организации местного самоуправления в Российской Федерации»;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>Федеральный закон от 21 июля 2007 г. № 185-ФЗ «О Фонде содействия реформированию жилищно-коммунального хозяйства»;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закон от 29 июля 2017 г. № 218-ФЗ «О публично-правовой компании «Фонд развития территорий» и о внесении изменений в отдельные законодательные акты Российской Федерации»; 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 августа 2022 г. № 1469 «Об утверждении Правил предоставления финансовой поддержки на переселение граждан из аварийного жилищного фонда»;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>постановление         Правительства         Российской         Федерации от 16 марта 2019 г. № 278 «О порядке предоставления в 2019 - 2024 годах субсидий    в    виде    имущественных    взносов    Российской    Федерации в государственную корпорацию — Фонд содействия реформированию жилищно-коммунального хозяйства на обеспечение устойчивого сокращения       непригодного       для       проживания       жилого       фонда и об особенностях предоставления финансовой поддержки субъектам Российской Федерации»;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>распоряжение         Правительства         Российской          Федерации от 18 октября 2019 г. № 2468-p;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>приказ Министерства строительства и жилищно-коммунального хозяйства Российской Федерации от 17 декабря 2021 г. № 955/</w:t>
      </w:r>
      <w:proofErr w:type="spellStart"/>
      <w:proofErr w:type="gramStart"/>
      <w:r w:rsidRPr="001D1B8E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1D1B8E">
        <w:rPr>
          <w:rFonts w:ascii="Times New Roman" w:hAnsi="Times New Roman" w:cs="Times New Roman"/>
          <w:sz w:val="24"/>
          <w:szCs w:val="24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2022 года»;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>приказ Министерства строительства и жилищно-коммунального хозяйства Российской Федерации от 20 июня 2022 г. № 501/</w:t>
      </w:r>
      <w:proofErr w:type="spellStart"/>
      <w:proofErr w:type="gramStart"/>
      <w:r w:rsidRPr="001D1B8E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1D1B8E">
        <w:rPr>
          <w:rFonts w:ascii="Times New Roman" w:hAnsi="Times New Roman" w:cs="Times New Roman"/>
          <w:sz w:val="24"/>
          <w:szCs w:val="24"/>
        </w:rPr>
        <w:t xml:space="preserve"> «О нормативе стоимости одного квадратного метра общей площади жилого помещения по Российской Федерации на второе полугодие 2022 года и показателях средней рыночной стоимости одного квадратного метра общей площади жилого помещения по Российской Федерации на второе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3 квартал 2022 года»;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>Закон Кабардино-Балкарской Республики   от 28 декабря 2021   г. N 50—P3 «</w:t>
      </w:r>
      <w:proofErr w:type="gramStart"/>
      <w:r w:rsidRPr="001D1B8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1D1B8E">
        <w:rPr>
          <w:rFonts w:ascii="Times New Roman" w:hAnsi="Times New Roman" w:cs="Times New Roman"/>
          <w:sz w:val="24"/>
          <w:szCs w:val="24"/>
        </w:rPr>
        <w:t xml:space="preserve"> республиканском бюджете Кабардино-Балкарской Республики на 2022 год и на плановый период 2023 и 2024 годов»;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>государственная программа Кабардино-Балкарской Республики «Обеспечение жильем и коммунальными услугами населения Кабардино-Балкарской Республики», утвержденная постановлением Правительства Кабардино-Балкарской Республики от 17 марта 2020 г.№ 39-ПП;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>приказ Министерства строительства и жилищно-коммунального хозяйства Российской Федерации от 29 марта 2022 г. N 215/</w:t>
      </w:r>
      <w:proofErr w:type="spellStart"/>
      <w:proofErr w:type="gramStart"/>
      <w:r w:rsidRPr="001D1B8E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1D1B8E">
        <w:rPr>
          <w:rFonts w:ascii="Times New Roman" w:hAnsi="Times New Roman" w:cs="Times New Roman"/>
          <w:sz w:val="24"/>
          <w:szCs w:val="24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II квартал 2022 года»;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>приказ Министерства строительства и жилищно-коммунального хозяйства Российской Федерации от 11 ноября 2021 г.  №   817/</w:t>
      </w:r>
      <w:proofErr w:type="spellStart"/>
      <w:r w:rsidRPr="001D1B8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1D1B8E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1D1B8E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по   формированию субъектами Российской Федерации региональных адресных программ по переселению граждан из аварийного жилищного фонда.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F18" w:rsidRPr="001D1B8E" w:rsidRDefault="00E76F18" w:rsidP="00E76F18">
      <w:pPr>
        <w:pStyle w:val="a5"/>
        <w:widowControl w:val="0"/>
        <w:autoSpaceDE w:val="0"/>
        <w:autoSpaceDN w:val="0"/>
        <w:ind w:left="567"/>
        <w:contextualSpacing w:val="0"/>
        <w:jc w:val="center"/>
        <w:rPr>
          <w:b/>
          <w:sz w:val="24"/>
          <w:szCs w:val="24"/>
        </w:rPr>
      </w:pPr>
      <w:r w:rsidRPr="001D1B8E">
        <w:rPr>
          <w:b/>
          <w:sz w:val="24"/>
          <w:szCs w:val="24"/>
        </w:rPr>
        <w:t>2. Цели и задачи Программы</w:t>
      </w:r>
    </w:p>
    <w:p w:rsidR="00E76F18" w:rsidRPr="001D1B8E" w:rsidRDefault="00E76F18" w:rsidP="00E76F18">
      <w:pPr>
        <w:pStyle w:val="a5"/>
        <w:widowControl w:val="0"/>
        <w:autoSpaceDE w:val="0"/>
        <w:autoSpaceDN w:val="0"/>
        <w:ind w:left="0" w:firstLine="709"/>
        <w:contextualSpacing w:val="0"/>
        <w:jc w:val="both"/>
        <w:rPr>
          <w:b/>
          <w:sz w:val="24"/>
          <w:szCs w:val="24"/>
        </w:rPr>
      </w:pPr>
    </w:p>
    <w:p w:rsidR="00E76F18" w:rsidRPr="001D1B8E" w:rsidRDefault="00E76F18" w:rsidP="00E76F18">
      <w:pPr>
        <w:pStyle w:val="a5"/>
        <w:widowControl w:val="0"/>
        <w:autoSpaceDE w:val="0"/>
        <w:autoSpaceDN w:val="0"/>
        <w:ind w:left="0" w:firstLine="709"/>
        <w:jc w:val="both"/>
        <w:rPr>
          <w:sz w:val="24"/>
          <w:szCs w:val="24"/>
        </w:rPr>
      </w:pPr>
      <w:r w:rsidRPr="001D1B8E">
        <w:rPr>
          <w:sz w:val="24"/>
          <w:szCs w:val="24"/>
        </w:rPr>
        <w:t xml:space="preserve">Целями и задачами Программы являются: </w:t>
      </w:r>
    </w:p>
    <w:p w:rsidR="00E76F18" w:rsidRPr="001D1B8E" w:rsidRDefault="00E76F18" w:rsidP="00E76F18">
      <w:pPr>
        <w:pStyle w:val="a5"/>
        <w:widowControl w:val="0"/>
        <w:autoSpaceDE w:val="0"/>
        <w:autoSpaceDN w:val="0"/>
        <w:ind w:left="0" w:firstLine="709"/>
        <w:jc w:val="both"/>
        <w:rPr>
          <w:sz w:val="24"/>
          <w:szCs w:val="24"/>
        </w:rPr>
      </w:pPr>
      <w:r w:rsidRPr="001D1B8E">
        <w:rPr>
          <w:sz w:val="24"/>
          <w:szCs w:val="24"/>
        </w:rPr>
        <w:t>обеспечение устойчивого сокращения непригодного для проживания жилищного фонда с расселением к 1 сентября 2025 г. 70 граждан из аварийных многоквартирных домов общей площадью 1216,6 кв. м;</w:t>
      </w:r>
    </w:p>
    <w:p w:rsidR="00E76F18" w:rsidRPr="001D1B8E" w:rsidRDefault="00E76F18" w:rsidP="00E76F18">
      <w:pPr>
        <w:pStyle w:val="a5"/>
        <w:widowControl w:val="0"/>
        <w:autoSpaceDE w:val="0"/>
        <w:autoSpaceDN w:val="0"/>
        <w:ind w:left="0" w:firstLine="709"/>
        <w:jc w:val="both"/>
        <w:rPr>
          <w:sz w:val="24"/>
          <w:szCs w:val="24"/>
        </w:rPr>
      </w:pPr>
      <w:r w:rsidRPr="001D1B8E">
        <w:rPr>
          <w:sz w:val="24"/>
          <w:szCs w:val="24"/>
        </w:rPr>
        <w:t>непрерывное планирование, заблаговременное проведение мероприятий, направленных на информирование граждан и согласование с ними способов и иных условий переселения из аварийного жилищного фонда;</w:t>
      </w:r>
    </w:p>
    <w:p w:rsidR="00E76F18" w:rsidRPr="001D1B8E" w:rsidRDefault="00E76F18" w:rsidP="00E76F18">
      <w:pPr>
        <w:pStyle w:val="a5"/>
        <w:widowControl w:val="0"/>
        <w:autoSpaceDE w:val="0"/>
        <w:autoSpaceDN w:val="0"/>
        <w:ind w:left="0" w:firstLine="709"/>
        <w:jc w:val="both"/>
        <w:rPr>
          <w:sz w:val="24"/>
          <w:szCs w:val="24"/>
        </w:rPr>
      </w:pPr>
      <w:r w:rsidRPr="001D1B8E">
        <w:rPr>
          <w:sz w:val="24"/>
          <w:szCs w:val="24"/>
        </w:rPr>
        <w:lastRenderedPageBreak/>
        <w:t>эффективное использование бюджетных средств, в том числе полученных за счет средств Фонда;</w:t>
      </w:r>
    </w:p>
    <w:p w:rsidR="00E76F18" w:rsidRPr="001D1B8E" w:rsidRDefault="00E76F18" w:rsidP="00E76F18">
      <w:pPr>
        <w:pStyle w:val="a5"/>
        <w:widowControl w:val="0"/>
        <w:autoSpaceDE w:val="0"/>
        <w:autoSpaceDN w:val="0"/>
        <w:ind w:left="0" w:firstLine="709"/>
        <w:jc w:val="both"/>
        <w:rPr>
          <w:sz w:val="24"/>
          <w:szCs w:val="24"/>
        </w:rPr>
      </w:pPr>
      <w:r w:rsidRPr="001D1B8E">
        <w:rPr>
          <w:sz w:val="24"/>
          <w:szCs w:val="24"/>
        </w:rPr>
        <w:t>выбор наиболее экономически эффективных способов реализации программы переселения с учетом обеспечения прав и законных интересов переселяемых;</w:t>
      </w:r>
    </w:p>
    <w:p w:rsidR="00E76F18" w:rsidRPr="001D1B8E" w:rsidRDefault="00E76F18" w:rsidP="00E76F18">
      <w:pPr>
        <w:pStyle w:val="a5"/>
        <w:widowControl w:val="0"/>
        <w:autoSpaceDE w:val="0"/>
        <w:autoSpaceDN w:val="0"/>
        <w:ind w:left="0" w:firstLine="709"/>
        <w:jc w:val="both"/>
        <w:rPr>
          <w:sz w:val="24"/>
          <w:szCs w:val="24"/>
        </w:rPr>
      </w:pPr>
      <w:r w:rsidRPr="001D1B8E">
        <w:rPr>
          <w:sz w:val="24"/>
          <w:szCs w:val="24"/>
        </w:rPr>
        <w:t>обеспечение выполнения мероприятий программы переселения в сжатые сроки в целях минимизации издержек по содержанию аварийных домов и сокращения сроков включения освобождающихся земельных участков в хозяйственный оборот.</w:t>
      </w:r>
    </w:p>
    <w:p w:rsidR="00E76F18" w:rsidRPr="001D1B8E" w:rsidRDefault="00E76F18" w:rsidP="00E76F18">
      <w:pPr>
        <w:pStyle w:val="a5"/>
        <w:widowControl w:val="0"/>
        <w:autoSpaceDE w:val="0"/>
        <w:autoSpaceDN w:val="0"/>
        <w:ind w:left="0" w:firstLine="709"/>
        <w:jc w:val="both"/>
        <w:rPr>
          <w:sz w:val="24"/>
          <w:szCs w:val="24"/>
        </w:rPr>
      </w:pPr>
      <w:r w:rsidRPr="001D1B8E">
        <w:rPr>
          <w:sz w:val="24"/>
          <w:szCs w:val="24"/>
        </w:rPr>
        <w:t>Перечень многоквартирных домов с указанием сроков переселения граждан из каждого многоквартирного дома приведен в приложении № 1 к настоящей Программе.</w:t>
      </w:r>
    </w:p>
    <w:p w:rsidR="00E76F18" w:rsidRPr="001D1B8E" w:rsidRDefault="00E76F18" w:rsidP="00E76F18">
      <w:pPr>
        <w:pStyle w:val="a5"/>
        <w:widowControl w:val="0"/>
        <w:autoSpaceDE w:val="0"/>
        <w:autoSpaceDN w:val="0"/>
        <w:ind w:left="0" w:firstLine="709"/>
        <w:contextualSpacing w:val="0"/>
        <w:jc w:val="both"/>
        <w:rPr>
          <w:b/>
          <w:sz w:val="24"/>
          <w:szCs w:val="24"/>
        </w:rPr>
      </w:pPr>
    </w:p>
    <w:p w:rsidR="00E76F18" w:rsidRPr="001D1B8E" w:rsidRDefault="00E76F18" w:rsidP="00E76F18">
      <w:pPr>
        <w:pStyle w:val="a5"/>
        <w:widowControl w:val="0"/>
        <w:autoSpaceDE w:val="0"/>
        <w:autoSpaceDN w:val="0"/>
        <w:ind w:left="0"/>
        <w:contextualSpacing w:val="0"/>
        <w:rPr>
          <w:b/>
          <w:sz w:val="24"/>
          <w:szCs w:val="24"/>
        </w:rPr>
      </w:pPr>
    </w:p>
    <w:p w:rsidR="00E76F18" w:rsidRPr="001D1B8E" w:rsidRDefault="00E76F18" w:rsidP="00E76F18">
      <w:pPr>
        <w:pStyle w:val="a5"/>
        <w:widowControl w:val="0"/>
        <w:autoSpaceDE w:val="0"/>
        <w:autoSpaceDN w:val="0"/>
        <w:ind w:left="69"/>
        <w:contextualSpacing w:val="0"/>
        <w:jc w:val="center"/>
        <w:rPr>
          <w:b/>
          <w:sz w:val="24"/>
          <w:szCs w:val="24"/>
        </w:rPr>
      </w:pPr>
      <w:r w:rsidRPr="001D1B8E">
        <w:rPr>
          <w:b/>
          <w:sz w:val="24"/>
          <w:szCs w:val="24"/>
        </w:rPr>
        <w:t>3. Меры, принимаемые уполномоченным органом, ответственным за реализацию Программы, и органами местного самоуправления, для обеспечения полноты и достоверности сведений об аварийном жилищном фонде</w:t>
      </w:r>
    </w:p>
    <w:p w:rsidR="00E76F18" w:rsidRPr="001D1B8E" w:rsidRDefault="00E76F18" w:rsidP="00E76F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>Перечень     аварийных     многоквартирных    домов    сформирован на основании сведений об общей площади жилых помещений аварийных многоквартирных домов, представленных органами местного самоуправления в соответствии с частью 6 статьи 17 Федерального закона № 185-ФЗ.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>Достоверность и полнота представленных органами местного самоуправления сведений об аварийном жилищном фонде определена путем выборочной выездной проверки аварийных многоквартирных домов, а также проверки документов, на основании которых было принято решение о признании многоквартирного дома аварийным и подлежащим сносу или реконструкции.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F18" w:rsidRPr="001D1B8E" w:rsidRDefault="00E76F18" w:rsidP="00E76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B8E">
        <w:rPr>
          <w:rFonts w:ascii="Times New Roman" w:hAnsi="Times New Roman" w:cs="Times New Roman"/>
          <w:b/>
          <w:sz w:val="24"/>
          <w:szCs w:val="24"/>
        </w:rPr>
        <w:t>4. Характеристики проектируемых (строящихся) и приобретаемых жилых помещений, которые будут предоставлены гражданам в рамках реализации Программы</w:t>
      </w:r>
    </w:p>
    <w:p w:rsidR="00E76F18" w:rsidRPr="001D1B8E" w:rsidRDefault="00E76F18" w:rsidP="00E76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>Рекомендуемый перечень характеристик проектируемых (строящихся) и приобретаемых жилых помещений, которые будут предоставлены гражданам в рамках реализации Программы, представлен в приложении № 2 к настоящей Программе.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F18" w:rsidRPr="001D1B8E" w:rsidRDefault="00E76F18" w:rsidP="00E76F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B8E">
        <w:rPr>
          <w:rFonts w:ascii="Times New Roman" w:hAnsi="Times New Roman" w:cs="Times New Roman"/>
          <w:b/>
          <w:sz w:val="24"/>
          <w:szCs w:val="24"/>
        </w:rPr>
        <w:t>5. Критерии очередности участия в Программе муниципальных образований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>При формировании Программы в целях определения очередности включения муниципальных образований в Программу Министерством строительства и жилищно-коммунального хозяйства Кабардино-Балкарской Республики была проведена оценка готовности муниципальных образований к реализации программных мероприятий.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>Критериями очередности участия в Программе муниципальных образований являются: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>дата      признания       многоквартирных      домов      аварийными и подлежащими сносу   или реконструкции, которые   расположены на территории муниципального образования. В случае если несколько многоквартирных домов, признанных аварийными и подлежащими сносу или реконструкции в разные годы, расположены в границах одного элемента    планировочной    структуры (квартала, микрорайона) или смежных элементов планировочной структуры, пересечение граждан из этих домов может осуществляться в рамках одного этапа Программы;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 xml:space="preserve">наличие угрозы обрушения многоквартирного дома; 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 xml:space="preserve">наличие земельных участков под строительство домов; 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>наличие готового (построенного) жилищного фонда;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lastRenderedPageBreak/>
        <w:t>наличие</w:t>
      </w:r>
      <w:r w:rsidRPr="001D1B8E">
        <w:rPr>
          <w:rFonts w:ascii="Times New Roman" w:hAnsi="Times New Roman" w:cs="Times New Roman"/>
          <w:sz w:val="24"/>
          <w:szCs w:val="24"/>
        </w:rPr>
        <w:tab/>
        <w:t>технических</w:t>
      </w:r>
      <w:r w:rsidRPr="001D1B8E">
        <w:rPr>
          <w:rFonts w:ascii="Times New Roman" w:hAnsi="Times New Roman" w:cs="Times New Roman"/>
          <w:sz w:val="24"/>
          <w:szCs w:val="24"/>
        </w:rPr>
        <w:tab/>
        <w:t>условий</w:t>
      </w:r>
      <w:r w:rsidRPr="001D1B8E">
        <w:rPr>
          <w:rFonts w:ascii="Times New Roman" w:hAnsi="Times New Roman" w:cs="Times New Roman"/>
          <w:sz w:val="24"/>
          <w:szCs w:val="24"/>
        </w:rPr>
        <w:tab/>
        <w:t>по</w:t>
      </w:r>
      <w:r w:rsidRPr="001D1B8E">
        <w:rPr>
          <w:rFonts w:ascii="Times New Roman" w:hAnsi="Times New Roman" w:cs="Times New Roman"/>
          <w:sz w:val="24"/>
          <w:szCs w:val="24"/>
        </w:rPr>
        <w:tab/>
        <w:t>присоединению объекта строительства к сетям электро-, тепло- и водоснабжения, водоотведения.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F18" w:rsidRPr="001D1B8E" w:rsidRDefault="00E76F18" w:rsidP="00E76F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B8E">
        <w:rPr>
          <w:rFonts w:ascii="Times New Roman" w:hAnsi="Times New Roman" w:cs="Times New Roman"/>
          <w:b/>
          <w:sz w:val="24"/>
          <w:szCs w:val="24"/>
        </w:rPr>
        <w:t>6. Механизмы реализации Программы</w:t>
      </w:r>
    </w:p>
    <w:p w:rsidR="00E76F18" w:rsidRPr="001D1B8E" w:rsidRDefault="00E76F18" w:rsidP="00E76F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>Мероприятия Программы предусматривают применение комплекса экономических, организационных и нормативно-правовых мер.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>В реализации Программы участвуют муниципальные образования, на территории которых имеются аварийные многоквартирные дома.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 xml:space="preserve">Местной администрацией </w:t>
      </w:r>
      <w:proofErr w:type="spellStart"/>
      <w:r w:rsidRPr="001D1B8E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1D1B8E">
        <w:rPr>
          <w:rFonts w:ascii="Times New Roman" w:hAnsi="Times New Roman" w:cs="Times New Roman"/>
          <w:sz w:val="24"/>
          <w:szCs w:val="24"/>
        </w:rPr>
        <w:t>. Нарткала  в Министерство строительства и жилищно-коммунального хозяйства Кабардино-Балкарской Республики представлены предложения о выбранных способах реализации Программы, с учетом которых сформирована настоящая Программа.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B8E">
        <w:rPr>
          <w:rFonts w:ascii="Times New Roman" w:hAnsi="Times New Roman" w:cs="Times New Roman"/>
          <w:sz w:val="24"/>
          <w:szCs w:val="24"/>
        </w:rPr>
        <w:t>Муниципальные образования, участвующие в реализации Программы, должны разработать и принять муниципальные адресные программы по переселению граждан из аварийного жилищного фонда (далее — муниципальные программы), сформированные в соответствии с методическими рекомендациями по формированию региональной адресной программы по переселению граждан из   аварийного жилищного фонда, признанного таковым с 1 января 2017 г. до 1 января 2022 г., утвержденными приказом</w:t>
      </w:r>
      <w:r w:rsidRPr="001D1B8E">
        <w:rPr>
          <w:rFonts w:ascii="Times New Roman" w:hAnsi="Times New Roman" w:cs="Times New Roman"/>
          <w:sz w:val="24"/>
          <w:szCs w:val="24"/>
        </w:rPr>
        <w:tab/>
        <w:t>Министерства</w:t>
      </w:r>
      <w:r w:rsidRPr="001D1B8E">
        <w:rPr>
          <w:rFonts w:ascii="Times New Roman" w:hAnsi="Times New Roman" w:cs="Times New Roman"/>
          <w:sz w:val="24"/>
          <w:szCs w:val="24"/>
        </w:rPr>
        <w:tab/>
        <w:t>строительства и жилищно-коммунального хозяйства</w:t>
      </w:r>
      <w:proofErr w:type="gramEnd"/>
      <w:r w:rsidRPr="001D1B8E">
        <w:rPr>
          <w:rFonts w:ascii="Times New Roman" w:hAnsi="Times New Roman" w:cs="Times New Roman"/>
          <w:sz w:val="24"/>
          <w:szCs w:val="24"/>
        </w:rPr>
        <w:t xml:space="preserve"> Российской Федерации от 11 ноября 2021 г. № 817/пр.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>Исходя из общей площади жилых помещений в аварийных многоквартирных домах, на расселение которых планируется предоставление финансовой поддержки за счет средств Фонда, Программа распределена по этапам.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>Минимальный размер этапа Программы, на расселение общей площади жилых помещений которого предусмотрено финансирование за счет средств Фонда, на текущий год определяется в порядке, установленном пунктом 10 Правил предоставления финансовой поддержки на переселение граждан из аварийного жилищного фонда, утвержденных постановлением Правительства Российской Федерации от 20 августа 2022 г. № 1469.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>Этапы Программы должны быть реализованы не позднее 31 декабря года, следующего за годом, в котором осуществляется соответствующее этому этапу выделение лимита предоставления финансовой поддержки. Программа должна быть реализована не позднее срока реализации последнего этапа.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>Выбор способов реализации Программы с учетом обеспечения прав и законных интересов переселяемых граждан осуществляется из числа следующих: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>выплата гражданам, в чьей собственности находятся жилые помещения, входящие в аварийный жилищный фонд, возмещения за изымаемые жилые помещения в соответствии с Жилищным кодексом Российской Федерации;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B8E">
        <w:rPr>
          <w:rFonts w:ascii="Times New Roman" w:hAnsi="Times New Roman" w:cs="Times New Roman"/>
          <w:sz w:val="24"/>
          <w:szCs w:val="24"/>
        </w:rPr>
        <w:t>строительство многоквартирных домов (в том числе подготовка проектной документации в целях строительства многоквартирных домов), приобретение жилых помещений в многоквартирных домах, строительство, приобретение домов блокированной застройки, строительство индивидуальных жилых домов по проектам, отобранным в соответствии с методикой, утвержденной Министерством строительства и жилищно-коммунального хозяйства Российской Федерации, а также приобретение таких индивидуальных жилых домов, в том числе для целей последующего предоставления гражданам жилых</w:t>
      </w:r>
      <w:proofErr w:type="gramEnd"/>
      <w:r w:rsidRPr="001D1B8E">
        <w:rPr>
          <w:rFonts w:ascii="Times New Roman" w:hAnsi="Times New Roman" w:cs="Times New Roman"/>
          <w:sz w:val="24"/>
          <w:szCs w:val="24"/>
        </w:rPr>
        <w:t xml:space="preserve"> помещений по договору социального найма или договору найма жилого помещения маневренного фонда в связи с переселением из аварийного жилищного фонда, или договору мены с собственником жилого помещения жилищного фонда;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>строительство наемных домов для целей последующего предоставления гражданам жилых помещений по договорам найма жилого помещения жилищного фонда социального использования;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B8E">
        <w:rPr>
          <w:rFonts w:ascii="Times New Roman" w:hAnsi="Times New Roman" w:cs="Times New Roman"/>
          <w:sz w:val="24"/>
          <w:szCs w:val="24"/>
        </w:rPr>
        <w:lastRenderedPageBreak/>
        <w:t>предоставление субсидий лицам, заключившим договоры о комплексном развитии территории жилой застройки в соответствии с Градостроительным кодексом Российской Федерации, на возмещение понесенных расходов на выполнение обязательств по созданию либо приобретению жилых помещений для предоставления гражданам, переселяемым из аварийного жилищного фонда, по передаче данных жилых помещений в государственную или муниципальную собственность, по уплате возмещения за изымаемые жилые помещения в многоквартирных домах, признанных</w:t>
      </w:r>
      <w:proofErr w:type="gramEnd"/>
      <w:r w:rsidRPr="001D1B8E">
        <w:rPr>
          <w:rFonts w:ascii="Times New Roman" w:hAnsi="Times New Roman" w:cs="Times New Roman"/>
          <w:sz w:val="24"/>
          <w:szCs w:val="24"/>
        </w:rPr>
        <w:t xml:space="preserve"> аварийными и подлежащими сносу или реконструкции, в целях реализации решения о комплексном развитии территории жилой застройки; 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>предоставление субсидии юридическому лицу, созданному субъектом Российской Федерации и обеспечивающему реализацию решения о комплексном развитии территории, на оплату расходов;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>приведение жилых помещений в состояние, пригодное для постоянного проживания граждан.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>Завершающим мероприятием реализации Программы является снос аварийного жилищного фонда.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F18" w:rsidRPr="001D1B8E" w:rsidRDefault="00E76F18" w:rsidP="00E76F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B8E">
        <w:rPr>
          <w:rFonts w:ascii="Times New Roman" w:hAnsi="Times New Roman" w:cs="Times New Roman"/>
          <w:b/>
          <w:sz w:val="24"/>
          <w:szCs w:val="24"/>
        </w:rPr>
        <w:t>7. Определение размера возмещения за изымаемое жилое помещение, порядок уплаты гражданами части стоимости приобретаемых жилых помещений</w:t>
      </w:r>
    </w:p>
    <w:p w:rsidR="00E76F18" w:rsidRPr="001D1B8E" w:rsidRDefault="00E76F18" w:rsidP="00E76F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>Размер возмещения за изымаемое жилое помещение определяется в соответствии со статьей 32 Жилищного кодекса Российской Федерации.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 xml:space="preserve">Финансовая поддержка за счет средств Фонда может расходоваться на выплату гражданам, в чьей собственности находятся жилые помещения, входящие в аварийный жилищный фонд, возмещения за изымаемые жилые помещения в соответствии с Жилищным кодексом Российской Федерации. </w:t>
      </w:r>
      <w:proofErr w:type="gramStart"/>
      <w:r w:rsidRPr="001D1B8E">
        <w:rPr>
          <w:rFonts w:ascii="Times New Roman" w:hAnsi="Times New Roman" w:cs="Times New Roman"/>
          <w:sz w:val="24"/>
          <w:szCs w:val="24"/>
        </w:rPr>
        <w:t xml:space="preserve">При этом за счет средств Фонда может выплачиваться возмещение в части, не превышающей величину, рассчитанную как произведение общей площади изымаемого жилого помещения, трех четвертей нормативной стоимости 1 </w:t>
      </w:r>
      <w:proofErr w:type="spellStart"/>
      <w:r w:rsidRPr="001D1B8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1B8E">
        <w:rPr>
          <w:rFonts w:ascii="Times New Roman" w:hAnsi="Times New Roman" w:cs="Times New Roman"/>
          <w:sz w:val="24"/>
          <w:szCs w:val="24"/>
        </w:rPr>
        <w:t>. общей площади жилого помещения, определяемой Министерством строительства и жилищно-коммунального хозяйства Российской Федерации по субъектам Российской Федерации, установленной на 1 квартал года подачи заявки, и процента долевого финансирования за счет средств Фонда</w:t>
      </w:r>
      <w:proofErr w:type="gramEnd"/>
      <w:r w:rsidRPr="001D1B8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D1B8E">
        <w:rPr>
          <w:rFonts w:ascii="Times New Roman" w:hAnsi="Times New Roman" w:cs="Times New Roman"/>
          <w:sz w:val="24"/>
          <w:szCs w:val="24"/>
        </w:rPr>
        <w:t>рассчитанного</w:t>
      </w:r>
      <w:proofErr w:type="gramEnd"/>
      <w:r w:rsidRPr="001D1B8E">
        <w:rPr>
          <w:rFonts w:ascii="Times New Roman" w:hAnsi="Times New Roman" w:cs="Times New Roman"/>
          <w:sz w:val="24"/>
          <w:szCs w:val="24"/>
        </w:rPr>
        <w:t xml:space="preserve"> для Кабардино-Балкарской Республики. Оставшаяся часть возмещения выплачивается за счет средств республиканского бюджета Кабардино-Балкарской Республики и (или) местных бюджетов, источником которых не является финансовая поддержка за счет средств Фонда.</w:t>
      </w:r>
    </w:p>
    <w:p w:rsidR="00E76F18" w:rsidRPr="001D1B8E" w:rsidRDefault="00E76F18" w:rsidP="00E76F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F18" w:rsidRPr="001D1B8E" w:rsidRDefault="00E76F18" w:rsidP="00E76F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B8E">
        <w:rPr>
          <w:rFonts w:ascii="Times New Roman" w:hAnsi="Times New Roman" w:cs="Times New Roman"/>
          <w:b/>
          <w:sz w:val="24"/>
          <w:szCs w:val="24"/>
        </w:rPr>
        <w:t>8. Обоснование объема на реализацию Программы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B8E">
        <w:rPr>
          <w:rFonts w:ascii="Times New Roman" w:hAnsi="Times New Roman" w:cs="Times New Roman"/>
          <w:sz w:val="24"/>
          <w:szCs w:val="24"/>
        </w:rPr>
        <w:t>Расчет объема средств на реализацию Программы осуществлен в зависимости от выбранных способов реализации Программы переселения из аварийного жилищного фонда, признанного таковым с 1 января 2017 г. до 1 января 2017 г., предусмотренных пунктом 19 Правил предоставления финансовой поддержки на переселение граждан из аварийного жилищного фонда, утвержденных постановлением Правительства Российской Федерации от 20 августа 2022 г. № 1469, планируемой стоимости жилых помещений</w:t>
      </w:r>
      <w:proofErr w:type="gramEnd"/>
      <w:r w:rsidRPr="001D1B8E">
        <w:rPr>
          <w:rFonts w:ascii="Times New Roman" w:hAnsi="Times New Roman" w:cs="Times New Roman"/>
          <w:sz w:val="24"/>
          <w:szCs w:val="24"/>
        </w:rPr>
        <w:t xml:space="preserve">, предоставляемых гражданам в расчете на один 1 </w:t>
      </w:r>
      <w:proofErr w:type="spellStart"/>
      <w:r w:rsidRPr="001D1B8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1B8E">
        <w:rPr>
          <w:rFonts w:ascii="Times New Roman" w:hAnsi="Times New Roman" w:cs="Times New Roman"/>
          <w:sz w:val="24"/>
          <w:szCs w:val="24"/>
        </w:rPr>
        <w:t>. общей площади жилых помещений, планируемого размера возмещения за изымаемое жилое помещение, выплачиваемого в соответствии со статьей 32 Жилищного кодекса Российской Федерации.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 xml:space="preserve">Общая площадь жилых помещений в аварийном жилищном фонде, подлежащем расселению в рамках Программы в 2022-2025 годах, составляет 1216,6 </w:t>
      </w:r>
      <w:proofErr w:type="spellStart"/>
      <w:r w:rsidRPr="001D1B8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1B8E">
        <w:rPr>
          <w:rFonts w:ascii="Times New Roman" w:hAnsi="Times New Roman" w:cs="Times New Roman"/>
          <w:sz w:val="24"/>
          <w:szCs w:val="24"/>
        </w:rPr>
        <w:t>., в том числе:</w:t>
      </w:r>
    </w:p>
    <w:p w:rsidR="00E76F18" w:rsidRPr="001D1B8E" w:rsidRDefault="00E76F18" w:rsidP="00E76F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>1 этап (2022 — 2023 годы) — ……....</w:t>
      </w:r>
      <w:proofErr w:type="spellStart"/>
      <w:r w:rsidRPr="001D1B8E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1D1B8E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1D1B8E">
        <w:rPr>
          <w:rFonts w:ascii="Times New Roman" w:hAnsi="Times New Roman" w:cs="Times New Roman"/>
          <w:sz w:val="24"/>
          <w:szCs w:val="24"/>
        </w:rPr>
        <w:t>;</w:t>
      </w:r>
    </w:p>
    <w:p w:rsidR="00E76F18" w:rsidRPr="001D1B8E" w:rsidRDefault="00E76F18" w:rsidP="00E76F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 xml:space="preserve">2 этап (2023 — 2024 годы) —1216,6  </w:t>
      </w:r>
      <w:proofErr w:type="spellStart"/>
      <w:r w:rsidRPr="001D1B8E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1D1B8E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1D1B8E">
        <w:rPr>
          <w:rFonts w:ascii="Times New Roman" w:hAnsi="Times New Roman" w:cs="Times New Roman"/>
          <w:sz w:val="24"/>
          <w:szCs w:val="24"/>
        </w:rPr>
        <w:t>;</w:t>
      </w:r>
    </w:p>
    <w:p w:rsidR="00E76F18" w:rsidRPr="001D1B8E" w:rsidRDefault="00E76F18" w:rsidP="00E76F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>3 этап (2024 — 2025 годы) — ………</w:t>
      </w:r>
      <w:proofErr w:type="spellStart"/>
      <w:r w:rsidRPr="001D1B8E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1D1B8E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1D1B8E">
        <w:rPr>
          <w:rFonts w:ascii="Times New Roman" w:hAnsi="Times New Roman" w:cs="Times New Roman"/>
          <w:sz w:val="24"/>
          <w:szCs w:val="24"/>
        </w:rPr>
        <w:t>;</w:t>
      </w:r>
    </w:p>
    <w:p w:rsidR="00E76F18" w:rsidRPr="001D1B8E" w:rsidRDefault="00E76F18" w:rsidP="00E76F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lastRenderedPageBreak/>
        <w:t>4 этап (2025 год) — ………. ………...</w:t>
      </w:r>
      <w:proofErr w:type="spellStart"/>
      <w:r w:rsidRPr="001D1B8E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1D1B8E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1D1B8E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E76F18" w:rsidRPr="001D1B8E" w:rsidRDefault="00E76F18" w:rsidP="00E76F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>Расчетная стоимость переселения граждан из аварийного жилищного фонда составит …………. руб., в том числе:</w:t>
      </w:r>
    </w:p>
    <w:p w:rsidR="00E76F18" w:rsidRPr="001D1B8E" w:rsidRDefault="00E76F18" w:rsidP="00E76F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>1 этап (2022 — 2023 годы</w:t>
      </w:r>
      <w:proofErr w:type="gramStart"/>
      <w:r w:rsidRPr="001D1B8E">
        <w:rPr>
          <w:rFonts w:ascii="Times New Roman" w:hAnsi="Times New Roman" w:cs="Times New Roman"/>
          <w:sz w:val="24"/>
          <w:szCs w:val="24"/>
        </w:rPr>
        <w:t>) — …………......</w:t>
      </w:r>
      <w:proofErr w:type="gramEnd"/>
      <w:r w:rsidRPr="001D1B8E">
        <w:rPr>
          <w:rFonts w:ascii="Times New Roman" w:hAnsi="Times New Roman" w:cs="Times New Roman"/>
          <w:sz w:val="24"/>
          <w:szCs w:val="24"/>
        </w:rPr>
        <w:t>руб.;</w:t>
      </w:r>
    </w:p>
    <w:p w:rsidR="00E76F18" w:rsidRPr="001D1B8E" w:rsidRDefault="00E76F18" w:rsidP="00E76F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>2 этап (2023 — 2024 годы) — 39493492,04 руб.;</w:t>
      </w:r>
    </w:p>
    <w:p w:rsidR="00E76F18" w:rsidRPr="001D1B8E" w:rsidRDefault="00E76F18" w:rsidP="00E76F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>3 этап (2024 — 2025 годы) — ……………. руб.;</w:t>
      </w:r>
    </w:p>
    <w:p w:rsidR="00E76F18" w:rsidRPr="001D1B8E" w:rsidRDefault="00E76F18" w:rsidP="00E76F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>4 этап (2025 год</w:t>
      </w:r>
      <w:proofErr w:type="gramStart"/>
      <w:r w:rsidRPr="001D1B8E">
        <w:rPr>
          <w:rFonts w:ascii="Times New Roman" w:hAnsi="Times New Roman" w:cs="Times New Roman"/>
          <w:sz w:val="24"/>
          <w:szCs w:val="24"/>
        </w:rPr>
        <w:t>) — …………………….......</w:t>
      </w:r>
      <w:proofErr w:type="gramEnd"/>
      <w:r w:rsidRPr="001D1B8E">
        <w:rPr>
          <w:rFonts w:ascii="Times New Roman" w:hAnsi="Times New Roman" w:cs="Times New Roman"/>
          <w:sz w:val="24"/>
          <w:szCs w:val="24"/>
        </w:rPr>
        <w:t>руб.;</w:t>
      </w:r>
    </w:p>
    <w:p w:rsidR="00E76F18" w:rsidRPr="001D1B8E" w:rsidRDefault="00E76F18" w:rsidP="00E76F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F18" w:rsidRPr="001D1B8E" w:rsidRDefault="00E76F18" w:rsidP="00E76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>План</w:t>
      </w:r>
      <w:r w:rsidRPr="001D1B8E">
        <w:rPr>
          <w:rFonts w:ascii="Times New Roman" w:hAnsi="Times New Roman" w:cs="Times New Roman"/>
          <w:sz w:val="24"/>
          <w:szCs w:val="24"/>
        </w:rPr>
        <w:tab/>
        <w:t>реализации</w:t>
      </w:r>
      <w:r w:rsidRPr="001D1B8E">
        <w:rPr>
          <w:rFonts w:ascii="Times New Roman" w:hAnsi="Times New Roman" w:cs="Times New Roman"/>
          <w:sz w:val="24"/>
          <w:szCs w:val="24"/>
        </w:rPr>
        <w:tab/>
        <w:t>мероприятий по переселению граждан из аварийного жилищного</w:t>
      </w:r>
      <w:r w:rsidRPr="001D1B8E">
        <w:rPr>
          <w:rFonts w:ascii="Times New Roman" w:hAnsi="Times New Roman" w:cs="Times New Roman"/>
          <w:sz w:val="24"/>
          <w:szCs w:val="24"/>
        </w:rPr>
        <w:tab/>
        <w:t>фонда, признанного таковым с 1 января 2017 г. до 1 января 2022 г., по способам</w:t>
      </w:r>
      <w:r w:rsidRPr="001D1B8E">
        <w:rPr>
          <w:rFonts w:ascii="Times New Roman" w:hAnsi="Times New Roman" w:cs="Times New Roman"/>
          <w:sz w:val="24"/>
          <w:szCs w:val="24"/>
        </w:rPr>
        <w:tab/>
        <w:t>переселения приведен  в приложении № 3 к настоящей Программе.</w:t>
      </w:r>
    </w:p>
    <w:p w:rsidR="00E76F18" w:rsidRPr="001D1B8E" w:rsidRDefault="00E76F18" w:rsidP="00E76F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F18" w:rsidRPr="001D1B8E" w:rsidRDefault="00E76F18" w:rsidP="00E76F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B8E">
        <w:rPr>
          <w:rFonts w:ascii="Times New Roman" w:hAnsi="Times New Roman" w:cs="Times New Roman"/>
          <w:b/>
          <w:sz w:val="24"/>
          <w:szCs w:val="24"/>
        </w:rPr>
        <w:t>9. Объем и источники долевого финансирования Программы</w:t>
      </w:r>
    </w:p>
    <w:p w:rsidR="00E76F18" w:rsidRPr="001D1B8E" w:rsidRDefault="00E76F18" w:rsidP="00E76F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>Общий     прогнозный      объем      финансирования     Программы в 2022 — 2025 годах составляет 56621493,97 руб., в том числе по источникам финансирования: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>средства Фонда - 39493492,04 руб.;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>средства республиканского бюджета Кабардино-Балкарской Республики - 17128001,93 руб.;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>средства местных бюджетов</w:t>
      </w:r>
      <w:proofErr w:type="gramStart"/>
      <w:r w:rsidRPr="001D1B8E">
        <w:rPr>
          <w:rFonts w:ascii="Times New Roman" w:hAnsi="Times New Roman" w:cs="Times New Roman"/>
          <w:sz w:val="24"/>
          <w:szCs w:val="24"/>
        </w:rPr>
        <w:t xml:space="preserve"> - …………....</w:t>
      </w:r>
      <w:proofErr w:type="gramEnd"/>
      <w:r w:rsidRPr="001D1B8E">
        <w:rPr>
          <w:rFonts w:ascii="Times New Roman" w:hAnsi="Times New Roman" w:cs="Times New Roman"/>
          <w:sz w:val="24"/>
          <w:szCs w:val="24"/>
        </w:rPr>
        <w:t>руб.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>План мероприятий по переселению граждан из аварийного жилищного фонда, признанного таковым с 1 января 2017 г. до 1 января 2022г., приведен в приложении № 4 к настоящей Программе.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F18" w:rsidRPr="001D1B8E" w:rsidRDefault="00E76F18" w:rsidP="00E76F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B8E">
        <w:rPr>
          <w:rFonts w:ascii="Times New Roman" w:hAnsi="Times New Roman" w:cs="Times New Roman"/>
          <w:b/>
          <w:sz w:val="24"/>
          <w:szCs w:val="24"/>
        </w:rPr>
        <w:t>10.</w:t>
      </w:r>
      <w:r w:rsidRPr="001D1B8E">
        <w:rPr>
          <w:rFonts w:ascii="Times New Roman" w:hAnsi="Times New Roman" w:cs="Times New Roman"/>
          <w:b/>
          <w:sz w:val="24"/>
          <w:szCs w:val="24"/>
        </w:rPr>
        <w:tab/>
        <w:t>Планируемые показатели выполнения Программы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планируется расселение 70 граждан из 2 многоквартирных домов, общей площадью 1216,6 </w:t>
      </w:r>
      <w:proofErr w:type="spellStart"/>
      <w:r w:rsidRPr="001D1B8E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1D1B8E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1D1B8E">
        <w:rPr>
          <w:rFonts w:ascii="Times New Roman" w:hAnsi="Times New Roman" w:cs="Times New Roman"/>
          <w:sz w:val="24"/>
          <w:szCs w:val="24"/>
        </w:rPr>
        <w:t xml:space="preserve">, признанных с 1 января 2017 г. до 1 января 2022г. в установленном порядке аварийными подлежащими сносу или реконструкции в связи с физическим износом в процессе их эксплуатации. 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>Планируемые показатели переселения граждан из аварийного жилищного фонда, признанного таковым с 1 января 2017 г. до 1 января 2022 г., приведены в приложении № 5 к настоящей Программе.</w:t>
      </w:r>
    </w:p>
    <w:p w:rsidR="00E76F18" w:rsidRPr="001D1B8E" w:rsidRDefault="00E76F18" w:rsidP="00E76F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F18" w:rsidRPr="001D1B8E" w:rsidRDefault="00E76F18" w:rsidP="00E76F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B8E">
        <w:rPr>
          <w:rFonts w:ascii="Times New Roman" w:hAnsi="Times New Roman" w:cs="Times New Roman"/>
          <w:b/>
          <w:sz w:val="24"/>
          <w:szCs w:val="24"/>
        </w:rPr>
        <w:t>11. Порядок проведения мониторинга</w:t>
      </w:r>
    </w:p>
    <w:p w:rsidR="00E76F18" w:rsidRPr="001D1B8E" w:rsidRDefault="00E76F18" w:rsidP="00E76F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B8E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1D1B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D1B8E">
        <w:rPr>
          <w:rFonts w:ascii="Times New Roman" w:hAnsi="Times New Roman" w:cs="Times New Roman"/>
          <w:b/>
          <w:sz w:val="24"/>
          <w:szCs w:val="24"/>
        </w:rPr>
        <w:t xml:space="preserve"> ходом реализации Программы и расходования денежных средств, предусмотренных на реализацию мероприятий программы переселения 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>Министерство строительства и жилищно-коммунального хозяйства      Кабардино-Балкарской Республики, ответственное за реализацию Программы, осуществляет мониторинг и контроль хода реализации программы и расходования денежных средств, предусмотренных на реализацию мероприятий Программы.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>Ответственные лица в муниципальных образованиях представляют       в      Министерство       строительства и жилищно-коммунального хозяйства Кабардино-Балкарской Республики  информацию   (отчеты)   о  ходе  выполнения   Программы в рамках заключаемого соглашения по форме и в сроки, устанавливаемые Министерством строительства и жилищно-коммунального     хозяйства      Кабардино-Балкарской      Республики, за подписью главы местной администрации муниципального образования.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8E">
        <w:rPr>
          <w:rFonts w:ascii="Times New Roman" w:hAnsi="Times New Roman" w:cs="Times New Roman"/>
          <w:sz w:val="24"/>
          <w:szCs w:val="24"/>
        </w:rPr>
        <w:t>Ответственность   за   достоверность    и   полноту    представляемой Министерством строительства и жилищно-коммунального хозяйства Кабардино-Балкарской Республики информации (отчетов) возлагается на главу местной администрации муниципального образования.</w:t>
      </w:r>
    </w:p>
    <w:p w:rsidR="00E76F18" w:rsidRPr="001D1B8E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B8E">
        <w:rPr>
          <w:rFonts w:ascii="Times New Roman" w:hAnsi="Times New Roman" w:cs="Times New Roman"/>
          <w:sz w:val="24"/>
          <w:szCs w:val="24"/>
        </w:rPr>
        <w:lastRenderedPageBreak/>
        <w:t>Мониторинг      и     контроль     хода     реализации     Программы и  расходования   денежных   средств   осуществляется  в  соответствии с Порядком проведения мониторинга реализации региональных адресных программ по переселению граждан из многоквартирных домов, признанных  в установленном  порядке  до  1  января  2017  года и   применительно   к   положениям   главы   6  Федерального   закона «О Фонде содействия реформированию жилищно-коммунального хозяйства» после 1 января 2017 года аварийными и подлежащими сносу или</w:t>
      </w:r>
      <w:proofErr w:type="gramEnd"/>
      <w:r w:rsidRPr="001D1B8E">
        <w:rPr>
          <w:rFonts w:ascii="Times New Roman" w:hAnsi="Times New Roman" w:cs="Times New Roman"/>
          <w:sz w:val="24"/>
          <w:szCs w:val="24"/>
        </w:rPr>
        <w:t xml:space="preserve">  реконструкции   в   связи   с   физическим   износом   в   процессе их эксплуатации, и выполнения условий предоставления финансовой поддержки за счет средств Фонда, предусмотренных Федеральным законом</w:t>
      </w:r>
      <w:r w:rsidRPr="001D1B8E">
        <w:rPr>
          <w:rFonts w:ascii="Times New Roman" w:hAnsi="Times New Roman" w:cs="Times New Roman"/>
          <w:sz w:val="24"/>
          <w:szCs w:val="24"/>
        </w:rPr>
        <w:tab/>
        <w:t xml:space="preserve"> «О Фонде содействия реформированию жилищно-коммунального хозяйства», утвержденным решением правления Фонда от 14 апреля 2022 г., протокол № 1169.</w:t>
      </w:r>
    </w:p>
    <w:p w:rsidR="00E76F18" w:rsidRPr="00505435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6F18" w:rsidRPr="00505435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6F18" w:rsidRPr="00505435" w:rsidRDefault="00E76F18" w:rsidP="00E76F18">
      <w:pPr>
        <w:pStyle w:val="a3"/>
        <w:spacing w:after="0"/>
        <w:rPr>
          <w:sz w:val="26"/>
          <w:szCs w:val="26"/>
        </w:rPr>
      </w:pPr>
    </w:p>
    <w:p w:rsidR="00E76F18" w:rsidRPr="00505435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6F18" w:rsidRPr="00505435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6F18" w:rsidRPr="00505435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6F18" w:rsidRPr="00505435" w:rsidRDefault="00E76F18" w:rsidP="00E7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6F18" w:rsidRPr="00505435" w:rsidRDefault="00E76F18" w:rsidP="00E76F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6F18" w:rsidRPr="00505435" w:rsidRDefault="00E76F18" w:rsidP="00E76F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2BF4" w:rsidRDefault="00DB2BF4">
      <w:bookmarkStart w:id="0" w:name="_GoBack"/>
      <w:bookmarkEnd w:id="0"/>
    </w:p>
    <w:sectPr w:rsidR="00DB2BF4" w:rsidSect="00E76F1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2D01"/>
    <w:multiLevelType w:val="hybridMultilevel"/>
    <w:tmpl w:val="B6462052"/>
    <w:lvl w:ilvl="0" w:tplc="3DBCB2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41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3471C"/>
    <w:rsid w:val="00040459"/>
    <w:rsid w:val="00041EF5"/>
    <w:rsid w:val="000455AF"/>
    <w:rsid w:val="00052248"/>
    <w:rsid w:val="000530A3"/>
    <w:rsid w:val="000576A3"/>
    <w:rsid w:val="00057F2D"/>
    <w:rsid w:val="0006084B"/>
    <w:rsid w:val="00060CAB"/>
    <w:rsid w:val="000628D7"/>
    <w:rsid w:val="00063DB2"/>
    <w:rsid w:val="00070170"/>
    <w:rsid w:val="00070D62"/>
    <w:rsid w:val="00076E59"/>
    <w:rsid w:val="00081650"/>
    <w:rsid w:val="000816A2"/>
    <w:rsid w:val="00082520"/>
    <w:rsid w:val="000853FD"/>
    <w:rsid w:val="00085869"/>
    <w:rsid w:val="000866B6"/>
    <w:rsid w:val="000925FB"/>
    <w:rsid w:val="00093033"/>
    <w:rsid w:val="00093EDC"/>
    <w:rsid w:val="000964D9"/>
    <w:rsid w:val="000A2D1D"/>
    <w:rsid w:val="000A3AB2"/>
    <w:rsid w:val="000A7FD7"/>
    <w:rsid w:val="000B0134"/>
    <w:rsid w:val="000B419C"/>
    <w:rsid w:val="000B656E"/>
    <w:rsid w:val="000B7AC9"/>
    <w:rsid w:val="000C3942"/>
    <w:rsid w:val="000D31E6"/>
    <w:rsid w:val="000D462E"/>
    <w:rsid w:val="000D6527"/>
    <w:rsid w:val="000E432C"/>
    <w:rsid w:val="000E5A1A"/>
    <w:rsid w:val="000E6BFB"/>
    <w:rsid w:val="000F0E2A"/>
    <w:rsid w:val="000F73CD"/>
    <w:rsid w:val="00100997"/>
    <w:rsid w:val="001012F7"/>
    <w:rsid w:val="001039D6"/>
    <w:rsid w:val="00105200"/>
    <w:rsid w:val="00111CA9"/>
    <w:rsid w:val="00114616"/>
    <w:rsid w:val="00117A1A"/>
    <w:rsid w:val="00122678"/>
    <w:rsid w:val="001303D0"/>
    <w:rsid w:val="00132D0A"/>
    <w:rsid w:val="0013384B"/>
    <w:rsid w:val="0013435B"/>
    <w:rsid w:val="00134687"/>
    <w:rsid w:val="00135CF6"/>
    <w:rsid w:val="00135FFA"/>
    <w:rsid w:val="001361DB"/>
    <w:rsid w:val="001370F2"/>
    <w:rsid w:val="00137241"/>
    <w:rsid w:val="00145AAD"/>
    <w:rsid w:val="0014783E"/>
    <w:rsid w:val="00150262"/>
    <w:rsid w:val="00154BAC"/>
    <w:rsid w:val="00160F3B"/>
    <w:rsid w:val="00164C22"/>
    <w:rsid w:val="00167B43"/>
    <w:rsid w:val="00171FF9"/>
    <w:rsid w:val="00172570"/>
    <w:rsid w:val="0017522C"/>
    <w:rsid w:val="00175B09"/>
    <w:rsid w:val="001826A3"/>
    <w:rsid w:val="00183074"/>
    <w:rsid w:val="00185A0F"/>
    <w:rsid w:val="0019460A"/>
    <w:rsid w:val="00196111"/>
    <w:rsid w:val="001A1372"/>
    <w:rsid w:val="001A1F16"/>
    <w:rsid w:val="001A6425"/>
    <w:rsid w:val="001A6877"/>
    <w:rsid w:val="001B4D26"/>
    <w:rsid w:val="001B67CC"/>
    <w:rsid w:val="001C1F3D"/>
    <w:rsid w:val="001C55B4"/>
    <w:rsid w:val="001D439F"/>
    <w:rsid w:val="001D50D9"/>
    <w:rsid w:val="001E228E"/>
    <w:rsid w:val="001E485D"/>
    <w:rsid w:val="001E490C"/>
    <w:rsid w:val="001E646D"/>
    <w:rsid w:val="001E71C2"/>
    <w:rsid w:val="001F13F4"/>
    <w:rsid w:val="001F436C"/>
    <w:rsid w:val="001F6C7E"/>
    <w:rsid w:val="0020291B"/>
    <w:rsid w:val="002070B9"/>
    <w:rsid w:val="002074AC"/>
    <w:rsid w:val="00210F87"/>
    <w:rsid w:val="00211B13"/>
    <w:rsid w:val="00215234"/>
    <w:rsid w:val="00221673"/>
    <w:rsid w:val="00230693"/>
    <w:rsid w:val="002332EC"/>
    <w:rsid w:val="00233417"/>
    <w:rsid w:val="00240D2A"/>
    <w:rsid w:val="0024109D"/>
    <w:rsid w:val="00245783"/>
    <w:rsid w:val="00246C3A"/>
    <w:rsid w:val="00247990"/>
    <w:rsid w:val="00250D81"/>
    <w:rsid w:val="002511E6"/>
    <w:rsid w:val="00251D6A"/>
    <w:rsid w:val="0025293F"/>
    <w:rsid w:val="0025315B"/>
    <w:rsid w:val="00265E77"/>
    <w:rsid w:val="00284864"/>
    <w:rsid w:val="00284DA8"/>
    <w:rsid w:val="00294D20"/>
    <w:rsid w:val="002957E0"/>
    <w:rsid w:val="00296133"/>
    <w:rsid w:val="002A2726"/>
    <w:rsid w:val="002A3326"/>
    <w:rsid w:val="002B3D14"/>
    <w:rsid w:val="002B59B4"/>
    <w:rsid w:val="002C3346"/>
    <w:rsid w:val="002C528A"/>
    <w:rsid w:val="002C7919"/>
    <w:rsid w:val="002E0617"/>
    <w:rsid w:val="002E1B5B"/>
    <w:rsid w:val="002E6D38"/>
    <w:rsid w:val="002F46DC"/>
    <w:rsid w:val="002F5290"/>
    <w:rsid w:val="002F7800"/>
    <w:rsid w:val="0031339D"/>
    <w:rsid w:val="00313B65"/>
    <w:rsid w:val="0031585E"/>
    <w:rsid w:val="0032087C"/>
    <w:rsid w:val="0032149F"/>
    <w:rsid w:val="0032390E"/>
    <w:rsid w:val="00324DC5"/>
    <w:rsid w:val="00325723"/>
    <w:rsid w:val="003345B6"/>
    <w:rsid w:val="00342225"/>
    <w:rsid w:val="00343BF2"/>
    <w:rsid w:val="003503B7"/>
    <w:rsid w:val="0035317C"/>
    <w:rsid w:val="0036024E"/>
    <w:rsid w:val="00363824"/>
    <w:rsid w:val="0036611D"/>
    <w:rsid w:val="00367799"/>
    <w:rsid w:val="0036784A"/>
    <w:rsid w:val="00370468"/>
    <w:rsid w:val="0037197E"/>
    <w:rsid w:val="0038388B"/>
    <w:rsid w:val="003850FD"/>
    <w:rsid w:val="00390C01"/>
    <w:rsid w:val="00390E7E"/>
    <w:rsid w:val="003926C8"/>
    <w:rsid w:val="00394988"/>
    <w:rsid w:val="00395AC6"/>
    <w:rsid w:val="00395CCF"/>
    <w:rsid w:val="003A0BDE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1532"/>
    <w:rsid w:val="00436F95"/>
    <w:rsid w:val="00440D8A"/>
    <w:rsid w:val="00442784"/>
    <w:rsid w:val="00443BF0"/>
    <w:rsid w:val="00446959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2AC4"/>
    <w:rsid w:val="004971AE"/>
    <w:rsid w:val="004B1195"/>
    <w:rsid w:val="004B44F7"/>
    <w:rsid w:val="004B7F72"/>
    <w:rsid w:val="004C0CA7"/>
    <w:rsid w:val="004C5FB7"/>
    <w:rsid w:val="004C6B05"/>
    <w:rsid w:val="004D546C"/>
    <w:rsid w:val="004D69E2"/>
    <w:rsid w:val="004E1EB2"/>
    <w:rsid w:val="004F12EA"/>
    <w:rsid w:val="004F6294"/>
    <w:rsid w:val="004F6AAF"/>
    <w:rsid w:val="004F727E"/>
    <w:rsid w:val="00502783"/>
    <w:rsid w:val="005121AD"/>
    <w:rsid w:val="00515668"/>
    <w:rsid w:val="005215D6"/>
    <w:rsid w:val="0052265E"/>
    <w:rsid w:val="00525EF0"/>
    <w:rsid w:val="005306F1"/>
    <w:rsid w:val="005370F8"/>
    <w:rsid w:val="00537159"/>
    <w:rsid w:val="00540338"/>
    <w:rsid w:val="00541636"/>
    <w:rsid w:val="00547A0B"/>
    <w:rsid w:val="00551400"/>
    <w:rsid w:val="005522DF"/>
    <w:rsid w:val="0055495D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90946"/>
    <w:rsid w:val="0059497D"/>
    <w:rsid w:val="00595E1C"/>
    <w:rsid w:val="00596EB4"/>
    <w:rsid w:val="005A3261"/>
    <w:rsid w:val="005A3325"/>
    <w:rsid w:val="005A6317"/>
    <w:rsid w:val="005B3E98"/>
    <w:rsid w:val="005C0517"/>
    <w:rsid w:val="005C0A24"/>
    <w:rsid w:val="005C0BEC"/>
    <w:rsid w:val="005D0267"/>
    <w:rsid w:val="005D357B"/>
    <w:rsid w:val="005D7878"/>
    <w:rsid w:val="005E514D"/>
    <w:rsid w:val="005E7030"/>
    <w:rsid w:val="005F5898"/>
    <w:rsid w:val="005F7CF7"/>
    <w:rsid w:val="006018FC"/>
    <w:rsid w:val="00603A8F"/>
    <w:rsid w:val="00605A94"/>
    <w:rsid w:val="00610E64"/>
    <w:rsid w:val="006112FE"/>
    <w:rsid w:val="00612A83"/>
    <w:rsid w:val="006151CF"/>
    <w:rsid w:val="00615B8E"/>
    <w:rsid w:val="00616F18"/>
    <w:rsid w:val="00621CBF"/>
    <w:rsid w:val="00624E94"/>
    <w:rsid w:val="00634AD4"/>
    <w:rsid w:val="006408F1"/>
    <w:rsid w:val="00647124"/>
    <w:rsid w:val="006514EF"/>
    <w:rsid w:val="00653D64"/>
    <w:rsid w:val="006577FA"/>
    <w:rsid w:val="006653DE"/>
    <w:rsid w:val="00675B35"/>
    <w:rsid w:val="0067681B"/>
    <w:rsid w:val="006768EA"/>
    <w:rsid w:val="0068571F"/>
    <w:rsid w:val="00693D0F"/>
    <w:rsid w:val="00695989"/>
    <w:rsid w:val="006A26EF"/>
    <w:rsid w:val="006A4A88"/>
    <w:rsid w:val="006A686F"/>
    <w:rsid w:val="006B06C3"/>
    <w:rsid w:val="006B222C"/>
    <w:rsid w:val="006B586B"/>
    <w:rsid w:val="006B782E"/>
    <w:rsid w:val="006C767D"/>
    <w:rsid w:val="006D304E"/>
    <w:rsid w:val="006D4980"/>
    <w:rsid w:val="006D7E2C"/>
    <w:rsid w:val="006F09F8"/>
    <w:rsid w:val="00700231"/>
    <w:rsid w:val="00700309"/>
    <w:rsid w:val="0070141D"/>
    <w:rsid w:val="0070218C"/>
    <w:rsid w:val="0070301E"/>
    <w:rsid w:val="007036E6"/>
    <w:rsid w:val="00704AF2"/>
    <w:rsid w:val="00710981"/>
    <w:rsid w:val="00733A0B"/>
    <w:rsid w:val="00735630"/>
    <w:rsid w:val="00735A96"/>
    <w:rsid w:val="007376FB"/>
    <w:rsid w:val="007414D5"/>
    <w:rsid w:val="00741BC2"/>
    <w:rsid w:val="00742834"/>
    <w:rsid w:val="00743069"/>
    <w:rsid w:val="0074372D"/>
    <w:rsid w:val="00751D2D"/>
    <w:rsid w:val="00760006"/>
    <w:rsid w:val="00760880"/>
    <w:rsid w:val="007618C2"/>
    <w:rsid w:val="0076253C"/>
    <w:rsid w:val="0076301C"/>
    <w:rsid w:val="00764AA5"/>
    <w:rsid w:val="007716BD"/>
    <w:rsid w:val="00780E1F"/>
    <w:rsid w:val="00781356"/>
    <w:rsid w:val="0078580C"/>
    <w:rsid w:val="00785ABF"/>
    <w:rsid w:val="0078747A"/>
    <w:rsid w:val="00790AFD"/>
    <w:rsid w:val="00791CBE"/>
    <w:rsid w:val="00794336"/>
    <w:rsid w:val="007955B9"/>
    <w:rsid w:val="00797B27"/>
    <w:rsid w:val="007A5480"/>
    <w:rsid w:val="007B2060"/>
    <w:rsid w:val="007B4BF7"/>
    <w:rsid w:val="007B4E42"/>
    <w:rsid w:val="007C149A"/>
    <w:rsid w:val="007C2182"/>
    <w:rsid w:val="007C22C6"/>
    <w:rsid w:val="007C636F"/>
    <w:rsid w:val="007C6704"/>
    <w:rsid w:val="007D3D65"/>
    <w:rsid w:val="007D5F49"/>
    <w:rsid w:val="007E113B"/>
    <w:rsid w:val="007E2DFC"/>
    <w:rsid w:val="007E428C"/>
    <w:rsid w:val="007F7B0C"/>
    <w:rsid w:val="0080489B"/>
    <w:rsid w:val="00805937"/>
    <w:rsid w:val="00816586"/>
    <w:rsid w:val="00821DE0"/>
    <w:rsid w:val="00823710"/>
    <w:rsid w:val="00827463"/>
    <w:rsid w:val="00831C4E"/>
    <w:rsid w:val="00836CFA"/>
    <w:rsid w:val="00837691"/>
    <w:rsid w:val="0084098A"/>
    <w:rsid w:val="00840F97"/>
    <w:rsid w:val="00841B65"/>
    <w:rsid w:val="00844355"/>
    <w:rsid w:val="00847233"/>
    <w:rsid w:val="0084798C"/>
    <w:rsid w:val="00847D00"/>
    <w:rsid w:val="00853BA9"/>
    <w:rsid w:val="008543AB"/>
    <w:rsid w:val="00862D7C"/>
    <w:rsid w:val="0086461E"/>
    <w:rsid w:val="0086508F"/>
    <w:rsid w:val="00865750"/>
    <w:rsid w:val="008663C0"/>
    <w:rsid w:val="00866D94"/>
    <w:rsid w:val="008673C4"/>
    <w:rsid w:val="00874814"/>
    <w:rsid w:val="0087577E"/>
    <w:rsid w:val="00875DAB"/>
    <w:rsid w:val="00880C5F"/>
    <w:rsid w:val="00887796"/>
    <w:rsid w:val="00891C00"/>
    <w:rsid w:val="008926B4"/>
    <w:rsid w:val="00893FEB"/>
    <w:rsid w:val="0089464F"/>
    <w:rsid w:val="00894F32"/>
    <w:rsid w:val="00897781"/>
    <w:rsid w:val="008A192D"/>
    <w:rsid w:val="008B1BED"/>
    <w:rsid w:val="008B3FC0"/>
    <w:rsid w:val="008B64E6"/>
    <w:rsid w:val="008B7761"/>
    <w:rsid w:val="008B79B8"/>
    <w:rsid w:val="008B7E10"/>
    <w:rsid w:val="008C6925"/>
    <w:rsid w:val="008C7184"/>
    <w:rsid w:val="008D32FA"/>
    <w:rsid w:val="008D3F71"/>
    <w:rsid w:val="008D4CD3"/>
    <w:rsid w:val="008D7508"/>
    <w:rsid w:val="008E1F5B"/>
    <w:rsid w:val="008E4C5F"/>
    <w:rsid w:val="008E6F3D"/>
    <w:rsid w:val="008F3EA5"/>
    <w:rsid w:val="008F590B"/>
    <w:rsid w:val="008F5E45"/>
    <w:rsid w:val="008F7BE0"/>
    <w:rsid w:val="0090092B"/>
    <w:rsid w:val="00903167"/>
    <w:rsid w:val="00912F48"/>
    <w:rsid w:val="00923480"/>
    <w:rsid w:val="00927E22"/>
    <w:rsid w:val="009305C2"/>
    <w:rsid w:val="00932C3E"/>
    <w:rsid w:val="00933BF9"/>
    <w:rsid w:val="0093488B"/>
    <w:rsid w:val="00943DAA"/>
    <w:rsid w:val="00945EB1"/>
    <w:rsid w:val="00955A83"/>
    <w:rsid w:val="00956A01"/>
    <w:rsid w:val="009576D2"/>
    <w:rsid w:val="009660A1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95F3D"/>
    <w:rsid w:val="009A0897"/>
    <w:rsid w:val="009A3A52"/>
    <w:rsid w:val="009A461D"/>
    <w:rsid w:val="009A530A"/>
    <w:rsid w:val="009A6487"/>
    <w:rsid w:val="009A7810"/>
    <w:rsid w:val="009B3858"/>
    <w:rsid w:val="009B70C8"/>
    <w:rsid w:val="009C171B"/>
    <w:rsid w:val="009C3101"/>
    <w:rsid w:val="009C333F"/>
    <w:rsid w:val="009C5436"/>
    <w:rsid w:val="009C7A18"/>
    <w:rsid w:val="009D2AF8"/>
    <w:rsid w:val="009D3AD0"/>
    <w:rsid w:val="009E1FF4"/>
    <w:rsid w:val="009E6028"/>
    <w:rsid w:val="009F2F5E"/>
    <w:rsid w:val="009F371B"/>
    <w:rsid w:val="009F52F2"/>
    <w:rsid w:val="009F7619"/>
    <w:rsid w:val="00A050BA"/>
    <w:rsid w:val="00A11DC5"/>
    <w:rsid w:val="00A207CA"/>
    <w:rsid w:val="00A37CD0"/>
    <w:rsid w:val="00A40CBB"/>
    <w:rsid w:val="00A44AC0"/>
    <w:rsid w:val="00A477A8"/>
    <w:rsid w:val="00A5253E"/>
    <w:rsid w:val="00A529AD"/>
    <w:rsid w:val="00A53E6B"/>
    <w:rsid w:val="00A61DDC"/>
    <w:rsid w:val="00A651CD"/>
    <w:rsid w:val="00A67137"/>
    <w:rsid w:val="00A7378D"/>
    <w:rsid w:val="00A74768"/>
    <w:rsid w:val="00A75C2F"/>
    <w:rsid w:val="00A8370D"/>
    <w:rsid w:val="00A855F6"/>
    <w:rsid w:val="00A96A41"/>
    <w:rsid w:val="00A9704C"/>
    <w:rsid w:val="00AA105B"/>
    <w:rsid w:val="00AB1CEE"/>
    <w:rsid w:val="00AB32F3"/>
    <w:rsid w:val="00AB3CB4"/>
    <w:rsid w:val="00AB510B"/>
    <w:rsid w:val="00AB5DF5"/>
    <w:rsid w:val="00AB61F4"/>
    <w:rsid w:val="00AC102E"/>
    <w:rsid w:val="00AC4A87"/>
    <w:rsid w:val="00AD1E89"/>
    <w:rsid w:val="00AD6453"/>
    <w:rsid w:val="00AD6B4D"/>
    <w:rsid w:val="00AE6B2B"/>
    <w:rsid w:val="00AF10FD"/>
    <w:rsid w:val="00AF5C71"/>
    <w:rsid w:val="00B00DB9"/>
    <w:rsid w:val="00B00EAA"/>
    <w:rsid w:val="00B01B83"/>
    <w:rsid w:val="00B04615"/>
    <w:rsid w:val="00B10B11"/>
    <w:rsid w:val="00B123A3"/>
    <w:rsid w:val="00B13DDF"/>
    <w:rsid w:val="00B153E0"/>
    <w:rsid w:val="00B16EDA"/>
    <w:rsid w:val="00B16EE9"/>
    <w:rsid w:val="00B177B3"/>
    <w:rsid w:val="00B179A6"/>
    <w:rsid w:val="00B21A93"/>
    <w:rsid w:val="00B240BF"/>
    <w:rsid w:val="00B254D6"/>
    <w:rsid w:val="00B30023"/>
    <w:rsid w:val="00B30734"/>
    <w:rsid w:val="00B30C40"/>
    <w:rsid w:val="00B3197B"/>
    <w:rsid w:val="00B35834"/>
    <w:rsid w:val="00B3675F"/>
    <w:rsid w:val="00B368B0"/>
    <w:rsid w:val="00B40B61"/>
    <w:rsid w:val="00B46BA6"/>
    <w:rsid w:val="00B53DC5"/>
    <w:rsid w:val="00B73B1D"/>
    <w:rsid w:val="00B7780F"/>
    <w:rsid w:val="00B77BE9"/>
    <w:rsid w:val="00B930B1"/>
    <w:rsid w:val="00B937CD"/>
    <w:rsid w:val="00B96F4A"/>
    <w:rsid w:val="00B979C6"/>
    <w:rsid w:val="00BA1D5D"/>
    <w:rsid w:val="00BA7025"/>
    <w:rsid w:val="00BB1540"/>
    <w:rsid w:val="00BB4BCA"/>
    <w:rsid w:val="00BB654B"/>
    <w:rsid w:val="00BC1F0A"/>
    <w:rsid w:val="00BC6A12"/>
    <w:rsid w:val="00BC7F5C"/>
    <w:rsid w:val="00BD159A"/>
    <w:rsid w:val="00BD41F6"/>
    <w:rsid w:val="00BD5A71"/>
    <w:rsid w:val="00BD74CF"/>
    <w:rsid w:val="00BE16D1"/>
    <w:rsid w:val="00BE6967"/>
    <w:rsid w:val="00BE69CC"/>
    <w:rsid w:val="00BF41BF"/>
    <w:rsid w:val="00BF4437"/>
    <w:rsid w:val="00BF46EC"/>
    <w:rsid w:val="00C021E4"/>
    <w:rsid w:val="00C03318"/>
    <w:rsid w:val="00C03F39"/>
    <w:rsid w:val="00C03F8C"/>
    <w:rsid w:val="00C05131"/>
    <w:rsid w:val="00C077D7"/>
    <w:rsid w:val="00C1207E"/>
    <w:rsid w:val="00C200BA"/>
    <w:rsid w:val="00C2018F"/>
    <w:rsid w:val="00C21E82"/>
    <w:rsid w:val="00C22AC7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47116"/>
    <w:rsid w:val="00C50F19"/>
    <w:rsid w:val="00C52C9B"/>
    <w:rsid w:val="00C53252"/>
    <w:rsid w:val="00C5693D"/>
    <w:rsid w:val="00C61556"/>
    <w:rsid w:val="00C62B70"/>
    <w:rsid w:val="00C73468"/>
    <w:rsid w:val="00C7675C"/>
    <w:rsid w:val="00C76C37"/>
    <w:rsid w:val="00C83DFE"/>
    <w:rsid w:val="00C919D1"/>
    <w:rsid w:val="00C92848"/>
    <w:rsid w:val="00C9290D"/>
    <w:rsid w:val="00C94020"/>
    <w:rsid w:val="00CA3DF5"/>
    <w:rsid w:val="00CB14B2"/>
    <w:rsid w:val="00CB28DF"/>
    <w:rsid w:val="00CB4193"/>
    <w:rsid w:val="00CB51CC"/>
    <w:rsid w:val="00CC15F8"/>
    <w:rsid w:val="00CC2A6D"/>
    <w:rsid w:val="00CC6A10"/>
    <w:rsid w:val="00CC7425"/>
    <w:rsid w:val="00CD06C1"/>
    <w:rsid w:val="00CD0D37"/>
    <w:rsid w:val="00CD5CF2"/>
    <w:rsid w:val="00CE36DF"/>
    <w:rsid w:val="00CE59C7"/>
    <w:rsid w:val="00CF5C13"/>
    <w:rsid w:val="00CF754A"/>
    <w:rsid w:val="00D03CBE"/>
    <w:rsid w:val="00D048DB"/>
    <w:rsid w:val="00D20BE0"/>
    <w:rsid w:val="00D20D83"/>
    <w:rsid w:val="00D3151F"/>
    <w:rsid w:val="00D326DA"/>
    <w:rsid w:val="00D355C0"/>
    <w:rsid w:val="00D37A7A"/>
    <w:rsid w:val="00D4062E"/>
    <w:rsid w:val="00D40939"/>
    <w:rsid w:val="00D47F60"/>
    <w:rsid w:val="00D53615"/>
    <w:rsid w:val="00D54831"/>
    <w:rsid w:val="00D56636"/>
    <w:rsid w:val="00D573E3"/>
    <w:rsid w:val="00D62C2D"/>
    <w:rsid w:val="00D8673A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5B1C"/>
    <w:rsid w:val="00DB63C1"/>
    <w:rsid w:val="00DC0F98"/>
    <w:rsid w:val="00DC66B0"/>
    <w:rsid w:val="00DC788F"/>
    <w:rsid w:val="00DD0E1F"/>
    <w:rsid w:val="00DD0E26"/>
    <w:rsid w:val="00DD6B3D"/>
    <w:rsid w:val="00DE7DC9"/>
    <w:rsid w:val="00DF0ED2"/>
    <w:rsid w:val="00DF1862"/>
    <w:rsid w:val="00DF7423"/>
    <w:rsid w:val="00E02DCF"/>
    <w:rsid w:val="00E0534D"/>
    <w:rsid w:val="00E05ADC"/>
    <w:rsid w:val="00E068E3"/>
    <w:rsid w:val="00E07E94"/>
    <w:rsid w:val="00E10862"/>
    <w:rsid w:val="00E228D3"/>
    <w:rsid w:val="00E32402"/>
    <w:rsid w:val="00E33785"/>
    <w:rsid w:val="00E36A4F"/>
    <w:rsid w:val="00E36C89"/>
    <w:rsid w:val="00E37088"/>
    <w:rsid w:val="00E42DBD"/>
    <w:rsid w:val="00E478F0"/>
    <w:rsid w:val="00E51FF7"/>
    <w:rsid w:val="00E5705A"/>
    <w:rsid w:val="00E63147"/>
    <w:rsid w:val="00E65855"/>
    <w:rsid w:val="00E66107"/>
    <w:rsid w:val="00E70A76"/>
    <w:rsid w:val="00E70F91"/>
    <w:rsid w:val="00E74C63"/>
    <w:rsid w:val="00E75BB4"/>
    <w:rsid w:val="00E7659D"/>
    <w:rsid w:val="00E76F18"/>
    <w:rsid w:val="00E77071"/>
    <w:rsid w:val="00E80727"/>
    <w:rsid w:val="00E808DC"/>
    <w:rsid w:val="00E84822"/>
    <w:rsid w:val="00E860E1"/>
    <w:rsid w:val="00E94643"/>
    <w:rsid w:val="00E954FD"/>
    <w:rsid w:val="00EA4053"/>
    <w:rsid w:val="00EB476A"/>
    <w:rsid w:val="00EC4651"/>
    <w:rsid w:val="00ED3EA9"/>
    <w:rsid w:val="00EE1309"/>
    <w:rsid w:val="00EE1FDE"/>
    <w:rsid w:val="00EE31E5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C"/>
    <w:rsid w:val="00F11179"/>
    <w:rsid w:val="00F1154C"/>
    <w:rsid w:val="00F21687"/>
    <w:rsid w:val="00F249E9"/>
    <w:rsid w:val="00F27879"/>
    <w:rsid w:val="00F3132A"/>
    <w:rsid w:val="00F3266D"/>
    <w:rsid w:val="00F32F6D"/>
    <w:rsid w:val="00F36F6F"/>
    <w:rsid w:val="00F40C52"/>
    <w:rsid w:val="00F423AD"/>
    <w:rsid w:val="00F50A77"/>
    <w:rsid w:val="00F53EB8"/>
    <w:rsid w:val="00F61E09"/>
    <w:rsid w:val="00F6374C"/>
    <w:rsid w:val="00F672F8"/>
    <w:rsid w:val="00F72E3C"/>
    <w:rsid w:val="00F74287"/>
    <w:rsid w:val="00F765F1"/>
    <w:rsid w:val="00F8465C"/>
    <w:rsid w:val="00F87AD1"/>
    <w:rsid w:val="00F87C9D"/>
    <w:rsid w:val="00F9387C"/>
    <w:rsid w:val="00F97731"/>
    <w:rsid w:val="00FA0CA9"/>
    <w:rsid w:val="00FA1E67"/>
    <w:rsid w:val="00FA2C7A"/>
    <w:rsid w:val="00FA7A12"/>
    <w:rsid w:val="00FB2DBE"/>
    <w:rsid w:val="00FB43DA"/>
    <w:rsid w:val="00FB71FE"/>
    <w:rsid w:val="00FC0B9B"/>
    <w:rsid w:val="00FC63FC"/>
    <w:rsid w:val="00FC671E"/>
    <w:rsid w:val="00FC6E37"/>
    <w:rsid w:val="00FE1937"/>
    <w:rsid w:val="00FE3FBA"/>
    <w:rsid w:val="00FE52A9"/>
    <w:rsid w:val="00FE6AA7"/>
    <w:rsid w:val="00FF11F8"/>
    <w:rsid w:val="00FF5C2B"/>
    <w:rsid w:val="00FF6CB5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F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76F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E76F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76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E76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uiPriority w:val="1"/>
    <w:qFormat/>
    <w:rsid w:val="00E76F18"/>
    <w:pPr>
      <w:widowControl w:val="0"/>
      <w:autoSpaceDE w:val="0"/>
      <w:autoSpaceDN w:val="0"/>
      <w:spacing w:after="0" w:line="240" w:lineRule="auto"/>
      <w:ind w:left="1762" w:right="118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7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F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76F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E76F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76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E76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uiPriority w:val="1"/>
    <w:qFormat/>
    <w:rsid w:val="00E76F18"/>
    <w:pPr>
      <w:widowControl w:val="0"/>
      <w:autoSpaceDE w:val="0"/>
      <w:autoSpaceDN w:val="0"/>
      <w:spacing w:after="0" w:line="240" w:lineRule="auto"/>
      <w:ind w:left="1762" w:right="118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7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A42224394F273FB6C3D6FD89C033BAD46A085FF08782E66EC65975D1E54120BE5BA32296FFD85A3987EBF1F0nFx8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A42224394F273FB6C3D6FD89C033BAD46E095FF08682E66EC65975D1E54120BE5BA32296FFD85A3987EBF1F0nFx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3815</Words>
  <Characters>21751</Characters>
  <Application>Microsoft Office Word</Application>
  <DocSecurity>0</DocSecurity>
  <Lines>181</Lines>
  <Paragraphs>51</Paragraphs>
  <ScaleCrop>false</ScaleCrop>
  <Company>*</Company>
  <LinksUpToDate>false</LinksUpToDate>
  <CharactersWithSpaces>25515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2022-11-21T13:28:00Z</dcterms:created>
  <dcterms:modified xsi:type="dcterms:W3CDTF">2022-11-21T13:28:00Z</dcterms:modified>
</cp:coreProperties>
</file>