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D33816" w:rsidRDefault="00D33816" w:rsidP="00D33816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 xml:space="preserve">КЪЭБЭРДЕЙ-БАЛЪКЪЭР РЕСКПУБЛИКЭМ И АРУАН  МУНИЦИПАЛЬНЭ  КУЕЙМ ЩЫЩ  НАРТКЪАЛЭ  КЪАЛЭ    </w:t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>ЖЫЛАГЪУЭМ И Щ</w:t>
      </w:r>
      <w:proofErr w:type="gramStart"/>
      <w:r>
        <w:rPr>
          <w:rFonts w:ascii="Times New Roman" w:hAnsi="Times New Roman"/>
          <w:sz w:val="16"/>
          <w:lang w:eastAsia="ru-RU"/>
        </w:rPr>
        <w:t>I</w:t>
      </w:r>
      <w:proofErr w:type="gramEnd"/>
      <w:r>
        <w:rPr>
          <w:rFonts w:ascii="Times New Roman" w:hAnsi="Times New Roman"/>
          <w:sz w:val="16"/>
          <w:lang w:eastAsia="ru-RU"/>
        </w:rPr>
        <w:t>ЫПIЭ АДМИНИСТРАЦЭ</w:t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16"/>
          <w:lang w:eastAsia="ru-RU"/>
        </w:rPr>
      </w:pP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sz w:val="16"/>
          <w:lang w:eastAsia="ru-RU"/>
        </w:rPr>
      </w:pPr>
      <w:r>
        <w:rPr>
          <w:rFonts w:ascii="Times New Roman" w:hAnsi="Times New Roman"/>
          <w:sz w:val="16"/>
          <w:lang w:eastAsia="ru-RU"/>
        </w:rPr>
        <w:t xml:space="preserve">КЪАБАРТЫ-МАЛКЪАР РЕСПУБЛИКАНЫ УРВАН МУНИЦИПАЛЬНЫЙ РАЙОНУНУ НАРТКЪАЛА ШАХАР    </w:t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16"/>
          <w:lang w:eastAsia="ru-RU"/>
        </w:rPr>
        <w:t>ПОСЕЛЕНИЯСЫНЫ ЖЕР ЖЕРЛИ АДМИНИСТРАЦИЯСЫ</w:t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44C">
        <w:rPr>
          <w:rFonts w:ascii="Times New Roman" w:hAnsi="Times New Roman"/>
          <w:b/>
          <w:sz w:val="28"/>
          <w:szCs w:val="28"/>
          <w:lang w:eastAsia="ru-RU"/>
        </w:rPr>
        <w:t>ПОСТАНОВЛЕНИЕ    № 318</w:t>
      </w: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44C">
        <w:rPr>
          <w:rFonts w:ascii="Times New Roman" w:hAnsi="Times New Roman"/>
          <w:b/>
          <w:sz w:val="28"/>
          <w:szCs w:val="28"/>
          <w:lang w:eastAsia="ru-RU"/>
        </w:rPr>
        <w:t>УНАФЭ                           № 318</w:t>
      </w: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44C">
        <w:rPr>
          <w:rFonts w:ascii="Times New Roman" w:hAnsi="Times New Roman"/>
          <w:b/>
          <w:sz w:val="28"/>
          <w:szCs w:val="28"/>
          <w:lang w:eastAsia="ru-RU"/>
        </w:rPr>
        <w:t>БЕГИМ                           № 318</w:t>
      </w: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16" w:rsidRPr="000669AF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16" w:rsidRPr="000669AF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9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69AF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669A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69AF">
        <w:rPr>
          <w:rFonts w:ascii="Times New Roman" w:hAnsi="Times New Roman" w:cs="Times New Roman"/>
          <w:sz w:val="28"/>
          <w:szCs w:val="28"/>
        </w:rPr>
        <w:t xml:space="preserve">      г.п. Нарткала</w:t>
      </w:r>
    </w:p>
    <w:p w:rsidR="00D33816" w:rsidRPr="000669AF" w:rsidRDefault="00D33816" w:rsidP="00D33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4C">
        <w:rPr>
          <w:rFonts w:ascii="Times New Roman" w:hAnsi="Times New Roman" w:cs="Times New Roman"/>
          <w:sz w:val="28"/>
          <w:szCs w:val="28"/>
        </w:rPr>
        <w:t>О проекте Бюджета</w:t>
      </w:r>
      <w:r w:rsidRPr="002E2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44C">
        <w:rPr>
          <w:rFonts w:ascii="Times New Roman" w:hAnsi="Times New Roman" w:cs="Times New Roman"/>
          <w:sz w:val="28"/>
          <w:szCs w:val="28"/>
        </w:rPr>
        <w:t xml:space="preserve">городского поселения Нарткала </w:t>
      </w: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4C">
        <w:rPr>
          <w:rFonts w:ascii="Times New Roman" w:hAnsi="Times New Roman" w:cs="Times New Roman"/>
          <w:sz w:val="28"/>
          <w:szCs w:val="28"/>
        </w:rPr>
        <w:t xml:space="preserve">Урванского муниципального района КБР </w:t>
      </w: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4C">
        <w:rPr>
          <w:rFonts w:ascii="Times New Roman" w:hAnsi="Times New Roman" w:cs="Times New Roman"/>
          <w:sz w:val="28"/>
          <w:szCs w:val="28"/>
        </w:rPr>
        <w:t>на 2025г. и на плановый период 2026-2027г.г.</w:t>
      </w:r>
      <w:r w:rsidRPr="002E244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33816" w:rsidRPr="000669AF" w:rsidRDefault="00D33816" w:rsidP="00D33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16" w:rsidRPr="000669AF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816" w:rsidRPr="000669AF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AF">
        <w:rPr>
          <w:rFonts w:ascii="Times New Roman" w:hAnsi="Times New Roman" w:cs="Times New Roman"/>
          <w:sz w:val="28"/>
          <w:szCs w:val="28"/>
        </w:rPr>
        <w:t xml:space="preserve">   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669A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0669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Уставом </w:t>
      </w:r>
      <w:proofErr w:type="gramStart"/>
      <w:r w:rsidRPr="00066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69AF">
        <w:rPr>
          <w:rFonts w:ascii="Times New Roman" w:hAnsi="Times New Roman" w:cs="Times New Roman"/>
          <w:sz w:val="28"/>
          <w:szCs w:val="28"/>
        </w:rPr>
        <w:t>.п. Нарткала, Местная администрация городского поселения Нарткала Урванского муниципального района КБР</w:t>
      </w:r>
      <w:r w:rsidRPr="000669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9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6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Одобрить и в</w:t>
      </w:r>
      <w:r w:rsidRPr="000669AF">
        <w:rPr>
          <w:rFonts w:ascii="Times New Roman" w:hAnsi="Times New Roman" w:cs="Times New Roman"/>
          <w:sz w:val="28"/>
          <w:szCs w:val="28"/>
        </w:rPr>
        <w:t xml:space="preserve">нести проект Бюджета городского поселения Нарткала Урванского муниципального района КБР </w:t>
      </w:r>
      <w:r w:rsidRPr="00036DEF">
        <w:rPr>
          <w:rFonts w:ascii="Times New Roman" w:hAnsi="Times New Roman" w:cs="Times New Roman"/>
          <w:sz w:val="28"/>
          <w:szCs w:val="28"/>
        </w:rPr>
        <w:t>на 2025г. и плановый период 2026-2027г.г.</w:t>
      </w:r>
      <w:r w:rsidRPr="00036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9AF">
        <w:rPr>
          <w:rFonts w:ascii="Times New Roman" w:hAnsi="Times New Roman" w:cs="Times New Roman"/>
          <w:sz w:val="28"/>
          <w:szCs w:val="28"/>
        </w:rPr>
        <w:t>с приложениями на рассмотрение Совета местного самоуправления городского поселения Нарткала Урванского муниципального района КБР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816" w:rsidRPr="000669AF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Pr="000669AF">
        <w:rPr>
          <w:rFonts w:ascii="Times New Roman" w:hAnsi="Times New Roman" w:cs="Times New Roman"/>
          <w:sz w:val="28"/>
          <w:szCs w:val="28"/>
        </w:rPr>
        <w:t>направить в Контрольно-счетную палату Урванского муниципального района КБР.</w:t>
      </w:r>
    </w:p>
    <w:p w:rsidR="00D33816" w:rsidRPr="009F0091" w:rsidRDefault="00D33816" w:rsidP="00D338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009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в информационно-телекоммуникационной сети "Интернет".</w:t>
      </w:r>
    </w:p>
    <w:p w:rsidR="00D33816" w:rsidRPr="009F0091" w:rsidRDefault="00D33816" w:rsidP="00D338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00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165D7E" w:rsidRDefault="00D33816" w:rsidP="00D3381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65D7E">
        <w:rPr>
          <w:rFonts w:ascii="Times New Roman" w:hAnsi="Times New Roman" w:cs="Times New Roman"/>
          <w:bCs/>
          <w:sz w:val="28"/>
          <w:szCs w:val="28"/>
        </w:rPr>
        <w:t xml:space="preserve">Глава местной администрации </w:t>
      </w:r>
      <w:proofErr w:type="gramStart"/>
      <w:r w:rsidRPr="00165D7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65D7E">
        <w:rPr>
          <w:rFonts w:ascii="Times New Roman" w:hAnsi="Times New Roman" w:cs="Times New Roman"/>
          <w:bCs/>
          <w:sz w:val="28"/>
          <w:szCs w:val="28"/>
        </w:rPr>
        <w:t>.п. Нарткала</w:t>
      </w:r>
    </w:p>
    <w:p w:rsidR="00D33816" w:rsidRPr="00165D7E" w:rsidRDefault="00D33816" w:rsidP="00D3381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65D7E">
        <w:rPr>
          <w:rFonts w:ascii="Times New Roman" w:hAnsi="Times New Roman" w:cs="Times New Roman"/>
          <w:bCs/>
          <w:sz w:val="28"/>
          <w:szCs w:val="28"/>
        </w:rPr>
        <w:t>Урванского муниципального района</w:t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65D7E">
        <w:rPr>
          <w:rFonts w:ascii="Times New Roman" w:hAnsi="Times New Roman" w:cs="Times New Roman"/>
          <w:bCs/>
          <w:sz w:val="28"/>
          <w:szCs w:val="28"/>
        </w:rPr>
        <w:t>А.Х.Бетуганов</w:t>
      </w:r>
      <w:proofErr w:type="spellEnd"/>
    </w:p>
    <w:p w:rsidR="00D33816" w:rsidRPr="003015EB" w:rsidRDefault="00D33816" w:rsidP="00D3381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731520" cy="891540"/>
            <wp:effectExtent l="0" t="0" r="0" b="381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16" w:rsidRPr="001C500D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33816" w:rsidRPr="001C500D" w:rsidRDefault="00D33816" w:rsidP="00D33816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D33816" w:rsidRPr="001C500D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</w:t>
      </w:r>
      <w:proofErr w:type="gramStart"/>
      <w:r w:rsidRPr="001C500D">
        <w:rPr>
          <w:rFonts w:ascii="Times New Roman" w:hAnsi="Times New Roman" w:cs="Times New Roman"/>
          <w:sz w:val="16"/>
        </w:rPr>
        <w:t>I</w:t>
      </w:r>
      <w:proofErr w:type="gramEnd"/>
      <w:r w:rsidRPr="001C500D">
        <w:rPr>
          <w:rFonts w:ascii="Times New Roman" w:hAnsi="Times New Roman" w:cs="Times New Roman"/>
          <w:sz w:val="16"/>
        </w:rPr>
        <w:t>ЫПIЭ АДМИНИСТРАЦЭ</w:t>
      </w:r>
    </w:p>
    <w:p w:rsidR="00D33816" w:rsidRPr="001C500D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D33816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4C">
        <w:rPr>
          <w:rFonts w:ascii="Times New Roman" w:hAnsi="Times New Roman" w:cs="Times New Roman"/>
          <w:b/>
          <w:sz w:val="28"/>
          <w:szCs w:val="28"/>
        </w:rPr>
        <w:t>ПОСТАНОВЛЕНИЕ    № 319</w:t>
      </w: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4C">
        <w:rPr>
          <w:rFonts w:ascii="Times New Roman" w:hAnsi="Times New Roman" w:cs="Times New Roman"/>
          <w:b/>
          <w:sz w:val="28"/>
          <w:szCs w:val="28"/>
        </w:rPr>
        <w:t>УНАФЭ                           № 319</w:t>
      </w: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4C">
        <w:rPr>
          <w:rFonts w:ascii="Times New Roman" w:hAnsi="Times New Roman" w:cs="Times New Roman"/>
          <w:b/>
          <w:sz w:val="28"/>
          <w:szCs w:val="28"/>
        </w:rPr>
        <w:t>БЕГИМ                           № 319</w:t>
      </w:r>
    </w:p>
    <w:p w:rsidR="00D33816" w:rsidRPr="002F23ED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816" w:rsidRPr="002F23ED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23E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23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F23ED">
        <w:rPr>
          <w:rFonts w:ascii="Times New Roman" w:hAnsi="Times New Roman" w:cs="Times New Roman"/>
          <w:sz w:val="26"/>
          <w:szCs w:val="26"/>
        </w:rPr>
        <w:t>.2024г.                                                                                                г. п. Нарткала</w:t>
      </w: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4C">
        <w:rPr>
          <w:rFonts w:ascii="Times New Roman" w:hAnsi="Times New Roman" w:cs="Times New Roman"/>
          <w:sz w:val="28"/>
          <w:szCs w:val="28"/>
        </w:rPr>
        <w:t xml:space="preserve">О </w:t>
      </w:r>
      <w:r w:rsidRPr="002E244C">
        <w:rPr>
          <w:rFonts w:ascii="Times New Roman" w:eastAsia="Calibri" w:hAnsi="Times New Roman" w:cs="Times New Roman"/>
          <w:sz w:val="28"/>
          <w:szCs w:val="28"/>
        </w:rPr>
        <w:t xml:space="preserve">Прогнозе социально – экономического развития городского поселения Нарткала Урванского муниципального района КБР </w:t>
      </w: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4C">
        <w:rPr>
          <w:rFonts w:ascii="Times New Roman" w:hAnsi="Times New Roman" w:cs="Times New Roman"/>
          <w:sz w:val="28"/>
          <w:szCs w:val="28"/>
        </w:rPr>
        <w:t>на 2025г. и на плановый период 2026-2027г.г.</w:t>
      </w:r>
      <w:r w:rsidRPr="002E244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33816" w:rsidRPr="002E244C" w:rsidRDefault="00D33816" w:rsidP="00D33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16" w:rsidRPr="000669AF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AF">
        <w:rPr>
          <w:rFonts w:ascii="Times New Roman" w:hAnsi="Times New Roman" w:cs="Times New Roman"/>
          <w:sz w:val="28"/>
          <w:szCs w:val="28"/>
        </w:rPr>
        <w:t xml:space="preserve">   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66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0669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Уставом </w:t>
      </w:r>
      <w:proofErr w:type="gramStart"/>
      <w:r w:rsidRPr="00066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69AF">
        <w:rPr>
          <w:rFonts w:ascii="Times New Roman" w:hAnsi="Times New Roman" w:cs="Times New Roman"/>
          <w:sz w:val="28"/>
          <w:szCs w:val="28"/>
        </w:rPr>
        <w:t>.п. Нарткала, Местная администрация городского поселения Нарткала Урванского муниципального района КБР</w:t>
      </w:r>
      <w:r w:rsidRPr="000669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3816" w:rsidRPr="000669AF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9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3816" w:rsidRDefault="00D33816" w:rsidP="00D33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6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Одобрить </w:t>
      </w:r>
      <w:r w:rsidRPr="000669AF">
        <w:rPr>
          <w:rFonts w:ascii="Times New Roman" w:eastAsia="Calibri" w:hAnsi="Times New Roman" w:cs="Times New Roman"/>
          <w:sz w:val="28"/>
          <w:szCs w:val="28"/>
        </w:rPr>
        <w:t>Прогноз социально – экономического развития городского поселения Нарткала Урванского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униципального района КБР </w:t>
      </w:r>
      <w:r w:rsidRPr="00036DEF">
        <w:rPr>
          <w:rFonts w:ascii="Times New Roman" w:hAnsi="Times New Roman" w:cs="Times New Roman"/>
          <w:sz w:val="28"/>
          <w:szCs w:val="28"/>
        </w:rPr>
        <w:t>на 2025г. и плановый период 2026-2027г.г.</w:t>
      </w:r>
      <w:r w:rsidRPr="00036D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Pr="000669AF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58AD">
        <w:rPr>
          <w:rFonts w:ascii="Times New Roman" w:hAnsi="Times New Roman" w:cs="Times New Roman"/>
          <w:sz w:val="28"/>
          <w:szCs w:val="28"/>
        </w:rPr>
        <w:t xml:space="preserve"> </w:t>
      </w:r>
      <w:r w:rsidRPr="000669AF">
        <w:rPr>
          <w:rFonts w:ascii="Times New Roman" w:hAnsi="Times New Roman" w:cs="Times New Roman"/>
          <w:sz w:val="28"/>
          <w:szCs w:val="28"/>
        </w:rPr>
        <w:t>Совет местного самоуправления городского поселения Нарткала Урванского муниципального района КБР</w:t>
      </w:r>
    </w:p>
    <w:p w:rsidR="00D33816" w:rsidRDefault="00D33816" w:rsidP="00D338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00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165D7E" w:rsidRDefault="00D33816" w:rsidP="00D3381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65D7E">
        <w:rPr>
          <w:rFonts w:ascii="Times New Roman" w:hAnsi="Times New Roman" w:cs="Times New Roman"/>
          <w:bCs/>
          <w:sz w:val="28"/>
          <w:szCs w:val="28"/>
        </w:rPr>
        <w:t xml:space="preserve">Глава местной администрации </w:t>
      </w:r>
      <w:proofErr w:type="gramStart"/>
      <w:r w:rsidRPr="00165D7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65D7E">
        <w:rPr>
          <w:rFonts w:ascii="Times New Roman" w:hAnsi="Times New Roman" w:cs="Times New Roman"/>
          <w:bCs/>
          <w:sz w:val="28"/>
          <w:szCs w:val="28"/>
        </w:rPr>
        <w:t>.п. Нарткала</w:t>
      </w:r>
    </w:p>
    <w:p w:rsidR="00D33816" w:rsidRPr="00165D7E" w:rsidRDefault="00D33816" w:rsidP="00D3381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65D7E">
        <w:rPr>
          <w:rFonts w:ascii="Times New Roman" w:hAnsi="Times New Roman" w:cs="Times New Roman"/>
          <w:bCs/>
          <w:sz w:val="28"/>
          <w:szCs w:val="28"/>
        </w:rPr>
        <w:t>Урванского муниципального района</w:t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65D7E">
        <w:rPr>
          <w:rFonts w:ascii="Times New Roman" w:hAnsi="Times New Roman" w:cs="Times New Roman"/>
          <w:bCs/>
          <w:sz w:val="28"/>
          <w:szCs w:val="28"/>
        </w:rPr>
        <w:t>А.Х.Бетуганов</w:t>
      </w:r>
      <w:proofErr w:type="spellEnd"/>
    </w:p>
    <w:p w:rsidR="00D33816" w:rsidRPr="003015EB" w:rsidRDefault="00D33816" w:rsidP="00D3381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277ADC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16" w:rsidRPr="001C500D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33816" w:rsidRPr="001C500D" w:rsidRDefault="00D33816" w:rsidP="00D33816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D33816" w:rsidRPr="001C500D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</w:t>
      </w:r>
      <w:proofErr w:type="gramStart"/>
      <w:r w:rsidRPr="001C500D">
        <w:rPr>
          <w:rFonts w:ascii="Times New Roman" w:hAnsi="Times New Roman" w:cs="Times New Roman"/>
          <w:sz w:val="16"/>
        </w:rPr>
        <w:t>I</w:t>
      </w:r>
      <w:proofErr w:type="gramEnd"/>
      <w:r w:rsidRPr="001C500D">
        <w:rPr>
          <w:rFonts w:ascii="Times New Roman" w:hAnsi="Times New Roman" w:cs="Times New Roman"/>
          <w:sz w:val="16"/>
        </w:rPr>
        <w:t>ЫПIЭ АДМИНИСТРАЦЭ</w:t>
      </w:r>
    </w:p>
    <w:p w:rsidR="00D33816" w:rsidRPr="001C500D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D33816" w:rsidRPr="001C500D" w:rsidRDefault="00D33816" w:rsidP="00D338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D33816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4C">
        <w:rPr>
          <w:rFonts w:ascii="Times New Roman" w:hAnsi="Times New Roman" w:cs="Times New Roman"/>
          <w:b/>
          <w:sz w:val="28"/>
          <w:szCs w:val="28"/>
        </w:rPr>
        <w:t>ПОСТАНОВЛЕНИЕ    № 320</w:t>
      </w: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4C">
        <w:rPr>
          <w:rFonts w:ascii="Times New Roman" w:hAnsi="Times New Roman" w:cs="Times New Roman"/>
          <w:b/>
          <w:sz w:val="28"/>
          <w:szCs w:val="28"/>
        </w:rPr>
        <w:t>УНАФЭ                           № 320</w:t>
      </w: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4C">
        <w:rPr>
          <w:rFonts w:ascii="Times New Roman" w:hAnsi="Times New Roman" w:cs="Times New Roman"/>
          <w:b/>
          <w:sz w:val="28"/>
          <w:szCs w:val="28"/>
        </w:rPr>
        <w:t>БЕГИМ                           № 320</w:t>
      </w:r>
    </w:p>
    <w:p w:rsidR="00D33816" w:rsidRPr="002E244C" w:rsidRDefault="00D33816" w:rsidP="00D33816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16" w:rsidRPr="002E244C" w:rsidRDefault="00D33816" w:rsidP="00D33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4C">
        <w:rPr>
          <w:rFonts w:ascii="Times New Roman" w:hAnsi="Times New Roman" w:cs="Times New Roman"/>
          <w:sz w:val="28"/>
          <w:szCs w:val="28"/>
        </w:rPr>
        <w:t>14.11.2024г.                                                                                           г. п. Нарткала</w:t>
      </w:r>
    </w:p>
    <w:p w:rsidR="00D33816" w:rsidRPr="00277ADC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2E244C" w:rsidRDefault="00D33816" w:rsidP="00D3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E244C">
        <w:rPr>
          <w:rFonts w:ascii="Times New Roman" w:hAnsi="Times New Roman" w:cs="Times New Roman"/>
          <w:b w:val="0"/>
          <w:sz w:val="28"/>
          <w:szCs w:val="28"/>
        </w:rPr>
        <w:t xml:space="preserve">б основных направлениях </w:t>
      </w:r>
      <w:proofErr w:type="gramStart"/>
      <w:r w:rsidRPr="002E244C">
        <w:rPr>
          <w:rFonts w:ascii="Times New Roman" w:hAnsi="Times New Roman" w:cs="Times New Roman"/>
          <w:b w:val="0"/>
          <w:sz w:val="28"/>
          <w:szCs w:val="28"/>
        </w:rPr>
        <w:t>бюджетной</w:t>
      </w:r>
      <w:proofErr w:type="gramEnd"/>
      <w:r w:rsidRPr="002E244C">
        <w:rPr>
          <w:rFonts w:ascii="Times New Roman" w:hAnsi="Times New Roman" w:cs="Times New Roman"/>
          <w:b w:val="0"/>
          <w:sz w:val="28"/>
          <w:szCs w:val="28"/>
        </w:rPr>
        <w:t xml:space="preserve"> и налоговой </w:t>
      </w:r>
    </w:p>
    <w:p w:rsidR="00D33816" w:rsidRDefault="00D33816" w:rsidP="00D3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44C">
        <w:rPr>
          <w:rFonts w:ascii="Times New Roman" w:hAnsi="Times New Roman" w:cs="Times New Roman"/>
          <w:b w:val="0"/>
          <w:sz w:val="28"/>
          <w:szCs w:val="28"/>
        </w:rPr>
        <w:t xml:space="preserve">политики 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E244C">
        <w:rPr>
          <w:rFonts w:ascii="Times New Roman" w:hAnsi="Times New Roman" w:cs="Times New Roman"/>
          <w:b w:val="0"/>
          <w:sz w:val="28"/>
          <w:szCs w:val="28"/>
        </w:rPr>
        <w:t xml:space="preserve">арткала </w:t>
      </w:r>
    </w:p>
    <w:p w:rsidR="00D33816" w:rsidRDefault="00D33816" w:rsidP="00D3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244C">
        <w:rPr>
          <w:rFonts w:ascii="Times New Roman" w:hAnsi="Times New Roman" w:cs="Times New Roman"/>
          <w:b w:val="0"/>
          <w:sz w:val="28"/>
          <w:szCs w:val="28"/>
        </w:rPr>
        <w:t xml:space="preserve">рванского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КБР </w:t>
      </w:r>
      <w:r w:rsidRPr="002E244C">
        <w:rPr>
          <w:rFonts w:ascii="Times New Roman" w:hAnsi="Times New Roman" w:cs="Times New Roman"/>
          <w:b w:val="0"/>
          <w:sz w:val="28"/>
          <w:szCs w:val="28"/>
        </w:rPr>
        <w:t>на 2025 год</w:t>
      </w:r>
    </w:p>
    <w:p w:rsidR="00D33816" w:rsidRPr="002E244C" w:rsidRDefault="00D33816" w:rsidP="00D3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44C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2026 и 2027 годов</w:t>
      </w:r>
    </w:p>
    <w:p w:rsidR="00D33816" w:rsidRPr="00EB096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816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09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9F0091">
          <w:rPr>
            <w:rStyle w:val="a3"/>
            <w:rFonts w:ascii="Times New Roman" w:hAnsi="Times New Roman" w:cs="Times New Roman"/>
            <w:sz w:val="28"/>
            <w:szCs w:val="28"/>
          </w:rPr>
          <w:t>статьей 172</w:t>
        </w:r>
      </w:hyperlink>
      <w:r w:rsidRPr="009F0091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9F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09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Федеральным </w:t>
      </w:r>
      <w:hyperlink r:id="rId6">
        <w:r w:rsidRPr="004964B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009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решением Совета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7 мая 2015 г. N 41/3</w:t>
      </w:r>
      <w:r w:rsidRPr="009F0091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устройстве и бюджетном процессе в</w:t>
      </w:r>
      <w:r w:rsidRPr="00EB0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городском поселении Нарткала Урванского муниципального района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Кабардино-Балкарской Респ</w:t>
      </w:r>
      <w:r>
        <w:rPr>
          <w:rFonts w:ascii="Times New Roman" w:hAnsi="Times New Roman" w:cs="Times New Roman"/>
          <w:sz w:val="28"/>
          <w:szCs w:val="28"/>
        </w:rPr>
        <w:t>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>" (ред. от 27.07.2022г.),</w:t>
      </w:r>
      <w:r w:rsidRPr="009F0091">
        <w:rPr>
          <w:rFonts w:ascii="Times New Roman" w:hAnsi="Times New Roman" w:cs="Times New Roman"/>
          <w:sz w:val="28"/>
          <w:szCs w:val="28"/>
        </w:rPr>
        <w:t xml:space="preserve"> местная администрация</w:t>
      </w:r>
      <w:r w:rsidRPr="00EB0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</w:t>
      </w:r>
    </w:p>
    <w:p w:rsidR="00D33816" w:rsidRPr="009F0091" w:rsidRDefault="00D33816" w:rsidP="00D338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1. Одобрить основные направления</w:t>
      </w:r>
      <w:r w:rsidRPr="009F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09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в информационно-телекоммуникационной сети "Интернет".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165D7E" w:rsidRDefault="00D33816" w:rsidP="00D3381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65D7E">
        <w:rPr>
          <w:rFonts w:ascii="Times New Roman" w:hAnsi="Times New Roman" w:cs="Times New Roman"/>
          <w:bCs/>
          <w:sz w:val="28"/>
          <w:szCs w:val="28"/>
        </w:rPr>
        <w:t xml:space="preserve">Глава местной администрации </w:t>
      </w:r>
      <w:proofErr w:type="gramStart"/>
      <w:r w:rsidRPr="00165D7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65D7E">
        <w:rPr>
          <w:rFonts w:ascii="Times New Roman" w:hAnsi="Times New Roman" w:cs="Times New Roman"/>
          <w:bCs/>
          <w:sz w:val="28"/>
          <w:szCs w:val="28"/>
        </w:rPr>
        <w:t>.п. Нарткала</w:t>
      </w:r>
    </w:p>
    <w:p w:rsidR="00D33816" w:rsidRPr="00165D7E" w:rsidRDefault="00D33816" w:rsidP="00D3381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65D7E">
        <w:rPr>
          <w:rFonts w:ascii="Times New Roman" w:hAnsi="Times New Roman" w:cs="Times New Roman"/>
          <w:bCs/>
          <w:sz w:val="28"/>
          <w:szCs w:val="28"/>
        </w:rPr>
        <w:t>Урванского муниципального района</w:t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165D7E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65D7E">
        <w:rPr>
          <w:rFonts w:ascii="Times New Roman" w:hAnsi="Times New Roman" w:cs="Times New Roman"/>
          <w:bCs/>
          <w:sz w:val="28"/>
          <w:szCs w:val="28"/>
        </w:rPr>
        <w:t>А.Х.Бетуганов</w:t>
      </w:r>
      <w:proofErr w:type="spellEnd"/>
    </w:p>
    <w:p w:rsidR="00D33816" w:rsidRPr="002E244C" w:rsidRDefault="00D33816" w:rsidP="00D33816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244C">
        <w:rPr>
          <w:rFonts w:ascii="Times New Roman" w:hAnsi="Times New Roman" w:cs="Times New Roman"/>
          <w:sz w:val="24"/>
          <w:szCs w:val="24"/>
        </w:rPr>
        <w:t>Приложение</w:t>
      </w:r>
    </w:p>
    <w:p w:rsidR="00D33816" w:rsidRPr="002E244C" w:rsidRDefault="00D33816" w:rsidP="00D338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4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33816" w:rsidRPr="002E244C" w:rsidRDefault="00D33816" w:rsidP="00D338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4C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proofErr w:type="gramStart"/>
      <w:r w:rsidRPr="002E24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244C">
        <w:rPr>
          <w:rFonts w:ascii="Times New Roman" w:hAnsi="Times New Roman" w:cs="Times New Roman"/>
          <w:sz w:val="24"/>
          <w:szCs w:val="24"/>
        </w:rPr>
        <w:t>.п. Нарткала</w:t>
      </w:r>
    </w:p>
    <w:p w:rsidR="00D33816" w:rsidRPr="002E244C" w:rsidRDefault="00D33816" w:rsidP="00D338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4C"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D33816" w:rsidRPr="002E244C" w:rsidRDefault="00D33816" w:rsidP="00D33816">
      <w:pPr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E244C">
        <w:rPr>
          <w:rFonts w:ascii="Times New Roman" w:hAnsi="Times New Roman" w:cs="Times New Roman"/>
          <w:sz w:val="24"/>
          <w:szCs w:val="24"/>
          <w:lang w:eastAsia="hi-IN" w:bidi="hi-IN"/>
        </w:rPr>
        <w:t>от 14.11.2024г. №320</w:t>
      </w:r>
    </w:p>
    <w:p w:rsidR="00D33816" w:rsidRDefault="00D33816" w:rsidP="00D33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3816" w:rsidRPr="00016A6F" w:rsidRDefault="00D33816" w:rsidP="00D33816">
      <w:pPr>
        <w:rPr>
          <w:lang w:eastAsia="hi-IN" w:bidi="hi-IN"/>
        </w:rPr>
      </w:pPr>
    </w:p>
    <w:p w:rsidR="00D33816" w:rsidRPr="00EB0961" w:rsidRDefault="00D33816" w:rsidP="00D338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EB0961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D33816" w:rsidRPr="00EB0961" w:rsidRDefault="00D33816" w:rsidP="00D338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961">
        <w:rPr>
          <w:rFonts w:ascii="Times New Roman" w:hAnsi="Times New Roman" w:cs="Times New Roman"/>
          <w:sz w:val="24"/>
          <w:szCs w:val="24"/>
        </w:rPr>
        <w:t>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НАРТКАЛА </w:t>
      </w:r>
      <w:r w:rsidRPr="00EB0961">
        <w:rPr>
          <w:rFonts w:ascii="Times New Roman" w:hAnsi="Times New Roman" w:cs="Times New Roman"/>
          <w:sz w:val="24"/>
          <w:szCs w:val="24"/>
        </w:rPr>
        <w:t>УРВАНСКОГО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096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33816" w:rsidRPr="00EB0961" w:rsidRDefault="00D33816" w:rsidP="00D338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961">
        <w:rPr>
          <w:rFonts w:ascii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B096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B09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096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09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 (далее - основные направления бюджетной и налоговой политики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годы) разработаны в соответствии со статьей 172 Бюджетного кодекса Российской Федерации, с учетом Послания Президента Российской Федерации Федеральному Собранию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 февраля 2024 года, Указа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Президента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7 мая 2024 года от 07.05. 2024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309 </w:t>
      </w:r>
      <w:r w:rsidRPr="009F0091">
        <w:rPr>
          <w:rFonts w:ascii="Times New Roman" w:hAnsi="Times New Roman" w:cs="Times New Roman"/>
          <w:sz w:val="28"/>
          <w:szCs w:val="28"/>
        </w:rPr>
        <w:t>"О национальных целях развития Российской Федерации на период д</w:t>
      </w:r>
      <w:r>
        <w:rPr>
          <w:rFonts w:ascii="Times New Roman" w:hAnsi="Times New Roman" w:cs="Times New Roman"/>
          <w:sz w:val="28"/>
          <w:szCs w:val="28"/>
        </w:rPr>
        <w:t>о 2030 года и на перспективу до 2036 года» (далее - Указ N 309</w:t>
      </w:r>
      <w:r w:rsidRPr="009F0091">
        <w:rPr>
          <w:rFonts w:ascii="Times New Roman" w:hAnsi="Times New Roman" w:cs="Times New Roman"/>
          <w:sz w:val="28"/>
          <w:szCs w:val="28"/>
        </w:rPr>
        <w:t>), от 7 мая 2012 года N 597 "О мероприятиях по реализации государственной социальной политики".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091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годы составлены с целью определения условий, используемых при составлении местного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 и формированию его основных параметров - доходов, расходов, дефицита бюджета и источников его финансирования.</w:t>
      </w:r>
      <w:proofErr w:type="gramEnd"/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09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годы сохраняются основные ориентиры и приоритеты налоговой, бюджетной политики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района, обеспечивающие сохранение финансовой устойчивости и сбалансированности бюджетной системы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района, достижение национальных целей развития Российской Федерации, направленных на повышение уровня жизни граждан, защиту и укрепление их здоровья, расширение возможностей для самореализации, обеспечение достойного эффективного труда людей и успешное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предпринимательство, а также на создание качественной и безопасной среды для жизни.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I. Основные подходы к формированию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D33816" w:rsidRDefault="00D33816" w:rsidP="00D3381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816" w:rsidRPr="009F0091" w:rsidRDefault="00D33816" w:rsidP="00D3381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Урванского муниципального района</w:t>
      </w:r>
    </w:p>
    <w:p w:rsidR="00D33816" w:rsidRPr="009F0091" w:rsidRDefault="00D33816" w:rsidP="00D3381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 год и на плановый период 2026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091">
        <w:rPr>
          <w:rFonts w:ascii="Times New Roman" w:hAnsi="Times New Roman" w:cs="Times New Roman"/>
          <w:sz w:val="28"/>
          <w:szCs w:val="28"/>
        </w:rPr>
        <w:t xml:space="preserve">Исходя из текущей экономической ситуации и целей, поставленных Президентом Российской Федерации, Правительством Российской Федерации и Правительством Кабардино-Балкарской Республики, налоговая политика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 будет направлена на обеспечение сбалансированности и устойчивости местного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района, сохранение положительной динамики поступления доходов в местный бюджет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>, выявление и мобилизацию внутренних резервов в условиях восстановления экономической активности после преодоления негативных последствий для экономики, обусловленных введением антироссийских санкций.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укрепление </w:t>
      </w:r>
      <w:r>
        <w:rPr>
          <w:rFonts w:ascii="Times New Roman" w:hAnsi="Times New Roman" w:cs="Times New Roman"/>
          <w:sz w:val="28"/>
          <w:szCs w:val="28"/>
        </w:rPr>
        <w:t>доходной базы</w:t>
      </w:r>
      <w:r w:rsidRPr="009F009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с учетом изменения параметров налоговой системы;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местный бюджет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продолжение работы с налоговыми органами по выявлению и постановке на налоговый учет организаций и предприятий, осуществляющих деятельность на территории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состояния расчетов с местным бюджетом основных налогоплательщиков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продолжение работы по эффективному межведомственному взаимодействию, целями которого являются повышение уровня собираемости налогов в местный бюджет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района, снижение недоимки, достижение высокой степени достоверности информации об объектах налогообложения.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систематизация мер муниципальной поддержки субъектов малого и среднего бизнеса;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обеспечение стабильных условий для деятельности инвесторов и развития механизмов привлечения инвестиций в </w:t>
      </w:r>
      <w:r>
        <w:rPr>
          <w:rFonts w:ascii="Times New Roman" w:hAnsi="Times New Roman" w:cs="Times New Roman"/>
          <w:sz w:val="28"/>
          <w:szCs w:val="28"/>
        </w:rPr>
        <w:t>городское поселение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Урванского муниципального</w:t>
      </w:r>
      <w:r w:rsidRPr="009F009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проектов, увеличения числа рабочих мест, создания новых хозяйствующих субъектов и производств;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В целях актуализации баз данных по объектам недвижимого имущества необходимо осуществить комплекс мероприятий по уточнению и передаче недостающих характеристик технико-экономических показателей по объектам недвижимого имущества, а также по выявлению новых объектов недвижимого имущества. В данном направлении будет проводиться работа по инвентаризации объектов недвижимого имущества, находящихся в муниципальной собственности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Республики, и постановке незарегистрированных в установленном порядке объектов недвижимого имущества на учет в регистрирующих органах.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Применение актуальной кадастровой стоимости земель сельскохозяйственного назначения при исчислении земельного налога и арендной платы за земельные участки позволит осуществить достоверное планирование налогового потенциала от использования земельных ресурсов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Повышению качества налогового администрирования будет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безусловное выполнение главным</w:t>
      </w:r>
      <w:r w:rsidRPr="009F0091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0091">
        <w:rPr>
          <w:rFonts w:ascii="Times New Roman" w:hAnsi="Times New Roman" w:cs="Times New Roman"/>
          <w:sz w:val="28"/>
          <w:szCs w:val="28"/>
        </w:rPr>
        <w:t>м доходов местного бюджета бюджетных по</w:t>
      </w:r>
      <w:r>
        <w:rPr>
          <w:rFonts w:ascii="Times New Roman" w:hAnsi="Times New Roman" w:cs="Times New Roman"/>
          <w:sz w:val="28"/>
          <w:szCs w:val="28"/>
        </w:rPr>
        <w:t>лномочий в части обеспечения им</w:t>
      </w:r>
      <w:r w:rsidRPr="009F0091">
        <w:rPr>
          <w:rFonts w:ascii="Times New Roman" w:hAnsi="Times New Roman" w:cs="Times New Roman"/>
          <w:sz w:val="28"/>
          <w:szCs w:val="28"/>
        </w:rPr>
        <w:t xml:space="preserve"> точности планирования и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поступлением в местный бюджет </w:t>
      </w:r>
      <w:proofErr w:type="spellStart"/>
      <w:r w:rsidRPr="009F009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9F0091">
        <w:rPr>
          <w:rFonts w:ascii="Times New Roman" w:hAnsi="Times New Roman" w:cs="Times New Roman"/>
          <w:sz w:val="28"/>
          <w:szCs w:val="28"/>
        </w:rPr>
        <w:t xml:space="preserve"> налогов и сборов, в том числе проведением </w:t>
      </w:r>
      <w:proofErr w:type="spellStart"/>
      <w:r w:rsidRPr="009F0091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F0091">
        <w:rPr>
          <w:rFonts w:ascii="Times New Roman" w:hAnsi="Times New Roman" w:cs="Times New Roman"/>
          <w:sz w:val="28"/>
          <w:szCs w:val="28"/>
        </w:rPr>
        <w:t xml:space="preserve"> работы и осуществлением мер принудительного взыскания задолженности. Улучшение качества налогового администрирования необходимо для увеличения собираемости </w:t>
      </w:r>
      <w:proofErr w:type="spellStart"/>
      <w:r w:rsidRPr="009F009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9F0091">
        <w:rPr>
          <w:rFonts w:ascii="Times New Roman" w:hAnsi="Times New Roman" w:cs="Times New Roman"/>
          <w:sz w:val="28"/>
          <w:szCs w:val="28"/>
        </w:rPr>
        <w:t xml:space="preserve"> налогов и сборов, недопущения роста задолженности по налогам и сборам и принятия всех мер, предусмотренных Налоговым кодексом Российской Федерации, для ее снижения.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В целях расширения налогооблагаемой базы и увеличения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в бюджет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(далее - бюджет района) следует продолжить работу по: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координации действий органа местного самоуправления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с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015EB">
        <w:rPr>
          <w:rFonts w:ascii="Times New Roman" w:hAnsi="Times New Roman" w:cs="Times New Roman"/>
          <w:sz w:val="28"/>
          <w:szCs w:val="28"/>
        </w:rPr>
        <w:t>Федеральной налоговой службы России по Кабардино-Балкарской Республике,</w:t>
      </w:r>
      <w:r w:rsidRPr="009F0091">
        <w:rPr>
          <w:rFonts w:ascii="Times New Roman" w:hAnsi="Times New Roman" w:cs="Times New Roman"/>
          <w:sz w:val="28"/>
          <w:szCs w:val="28"/>
        </w:rPr>
        <w:t xml:space="preserve"> направленных на увеличение собираемости налогов и сборов, поступающих в бюджет района;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участию в пределах своей компетенции в совместных проверках и мониторинге деятельности хозяйствующих субъектов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 и 2027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годов, организованных и проводимых контролирующими органами.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Приоритетами в области налоговой политики на 202</w:t>
      </w:r>
      <w:r>
        <w:rPr>
          <w:rFonts w:ascii="Times New Roman" w:hAnsi="Times New Roman" w:cs="Times New Roman"/>
          <w:sz w:val="28"/>
          <w:szCs w:val="28"/>
        </w:rPr>
        <w:t>5 год и плановый период 2026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осуществление анализа налогового потенциала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в целях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изыскания дополнительных источников пополнения доходной части бюджета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и обеспечения сбалансированности бюджетной системы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повышение уровня образовательной и информационной поддержки субъектов малого и среднего предпринимательства в программах, реализуемых федеральными, республиканскими институтами развития, с целью увеличения количества налогоплательщиков и улучшения их финансового положения;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муниципальными активами, что позволит привлечь дополнительные поступления за счет средств, полученных от использования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- обеспечение качества планирования и повышения реалистичности расчета доходов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на основе безусловного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исполнения основных макроэкономических показателей прогноза социально-экономического развития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Реализация основных направлений налоговой политики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повысит стабильность ведения экономической деятельности на территории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 и будет способствовать росту налогового потенциала и повышению финансовой самостоятельности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Кабардино-Балкарской Республики.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II. Основные направления бюджетной политики</w:t>
      </w:r>
    </w:p>
    <w:p w:rsidR="00D33816" w:rsidRPr="009F0091" w:rsidRDefault="00D33816" w:rsidP="00D3381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9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0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33816" w:rsidRPr="009F0091" w:rsidRDefault="00D33816" w:rsidP="00D3381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В сложных экономических условиях, обусловленных политической обстановкой и негативными последствиями внешнего </w:t>
      </w:r>
      <w:proofErr w:type="spellStart"/>
      <w:r w:rsidRPr="009F0091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9F0091">
        <w:rPr>
          <w:rFonts w:ascii="Times New Roman" w:hAnsi="Times New Roman" w:cs="Times New Roman"/>
          <w:sz w:val="28"/>
          <w:szCs w:val="28"/>
        </w:rPr>
        <w:t xml:space="preserve"> давления, особое значение для бюджетной устойчивости приобретает качественное управление доходами местного бюджета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5EB">
        <w:rPr>
          <w:rFonts w:ascii="Times New Roman" w:hAnsi="Times New Roman" w:cs="Times New Roman"/>
          <w:sz w:val="28"/>
          <w:szCs w:val="28"/>
        </w:rPr>
        <w:t>Основными приоритетами бюджетной политики</w:t>
      </w:r>
      <w:r w:rsidRPr="00D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3015EB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в области расходов остаются обеспечение выполнения национальных целей и решение задач развития, определенных Указами</w:t>
      </w:r>
      <w:r>
        <w:rPr>
          <w:rFonts w:ascii="Times New Roman" w:hAnsi="Times New Roman" w:cs="Times New Roman"/>
          <w:sz w:val="28"/>
          <w:szCs w:val="28"/>
        </w:rPr>
        <w:t xml:space="preserve"> №309</w:t>
      </w:r>
      <w:r w:rsidRPr="003015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№597</w:t>
      </w:r>
      <w:r w:rsidRPr="00301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положениями </w:t>
      </w:r>
      <w:hyperlink r:id="rId7">
        <w:r w:rsidRPr="00301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Послания</w:t>
        </w:r>
      </w:hyperlink>
      <w:r w:rsidRPr="003015E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015EB">
        <w:rPr>
          <w:rFonts w:ascii="Times New Roman" w:hAnsi="Times New Roman" w:cs="Times New Roman"/>
          <w:sz w:val="28"/>
          <w:szCs w:val="28"/>
        </w:rPr>
        <w:t>, повышение доходов граждан, обеспечение занятости населения, исполнение социально значимых обязательств, концентрация бюджетных инвестиционных ресурсов по приоритетным направлениям социально-экономического развития.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В ближайшей перспективе особенно актуальной становится задача повышения эффективности бюджетных расходов, выявления внутренних резервов и перераспределение их в пользу приоритетных направлений расходов и проектов. Для повышения эффективности управления муниципальным имуществом планируется продолжить реализацию мероприятий по формированию оптимального состава муниципального имущества, необходимого для реализации функций и приоритетов Урванского муниципального района.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 xml:space="preserve">Для улучшения условий ведения предпринимательской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городском поселении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Урванского</w:t>
      </w:r>
      <w:r w:rsidRPr="009F009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009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091">
        <w:rPr>
          <w:rFonts w:ascii="Times New Roman" w:hAnsi="Times New Roman" w:cs="Times New Roman"/>
          <w:sz w:val="28"/>
          <w:szCs w:val="28"/>
        </w:rPr>
        <w:t xml:space="preserve">, увеличения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9F009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F0091">
        <w:rPr>
          <w:rFonts w:ascii="Times New Roman" w:hAnsi="Times New Roman" w:cs="Times New Roman"/>
          <w:sz w:val="28"/>
          <w:szCs w:val="28"/>
        </w:rPr>
        <w:t xml:space="preserve"> граждан, продолжится реализация мероприятий, направленных на создание благоприятных условий для развития малого и среднего предпринимательства, предусматривающих предоставление комплекса мер начинающим и действующим субъектам малого и среднего предпринимательства.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09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годах будет продолжена бюджетная политика в сфере межбюдже</w:t>
      </w:r>
      <w:r>
        <w:rPr>
          <w:rFonts w:ascii="Times New Roman" w:hAnsi="Times New Roman" w:cs="Times New Roman"/>
          <w:sz w:val="28"/>
          <w:szCs w:val="28"/>
        </w:rPr>
        <w:t>тных отношений, направленная на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повыше</w:t>
      </w:r>
      <w:r>
        <w:rPr>
          <w:rFonts w:ascii="Times New Roman" w:hAnsi="Times New Roman" w:cs="Times New Roman"/>
          <w:sz w:val="28"/>
          <w:szCs w:val="28"/>
        </w:rPr>
        <w:t>ние эффективности предоставленных</w:t>
      </w:r>
      <w:r w:rsidRPr="009F0091">
        <w:rPr>
          <w:rFonts w:ascii="Times New Roman" w:hAnsi="Times New Roman" w:cs="Times New Roman"/>
          <w:sz w:val="28"/>
          <w:szCs w:val="28"/>
        </w:rPr>
        <w:t xml:space="preserve"> межбюджетных трансфертов.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Исполнение бюджета в условиях ограниченных возможностей увеличения его доходной части требует от участников бюджетного процесса осуществления мер по оптимизации бюджетных расходов. В связи с этим, главным распорядителям средств бюджета необходимо ответственно подходить к планированию бюджетных ассигнований исходя из обоснованности бюджетной эффективности их реализации при условии финансового обеспечения и исполнения действующих расходных обязательств в полном объеме, в том числе с учетом их оптимизации и эффективности исполнения, сокращая малоэффективные бюджетные расходы.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Принятие решений по увеличению бюджетных ассигнований на исполнение действующих и (или) установлению новых расходных обязательств производится в </w:t>
      </w:r>
      <w:proofErr w:type="gramStart"/>
      <w:r w:rsidRPr="009F009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F0091">
        <w:rPr>
          <w:rFonts w:ascii="Times New Roman" w:hAnsi="Times New Roman" w:cs="Times New Roman"/>
          <w:sz w:val="28"/>
          <w:szCs w:val="28"/>
        </w:rPr>
        <w:t xml:space="preserve"> имеющихся для их реализации финансовых ресурсов бюджета и вклада в развитие</w:t>
      </w:r>
      <w:r w:rsidRPr="002B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091">
        <w:rPr>
          <w:rFonts w:ascii="Times New Roman" w:hAnsi="Times New Roman" w:cs="Times New Roman"/>
          <w:sz w:val="28"/>
          <w:szCs w:val="28"/>
        </w:rPr>
        <w:t>В связи с этим для обеспечения сбалансированности бюджета одним из основных направлений реализации бюджетной политики является принятие мер по повышению эффективности бюджетных расходов, дополнительному привлечению целевых средств из республиканского бюджета и изысканию дополнительных внутренних ресурсов, для оперативного перераспределения внутренних ресурсов - проведение корректировки бюджета и направления бюджетных ассигнований на приоритетные и требующие немедленного исполнения расходов бюджета.</w:t>
      </w:r>
      <w:proofErr w:type="gramEnd"/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Основными целями и задачами бюджетной политики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2025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 и 2027</w:t>
      </w:r>
      <w:r w:rsidRPr="009F0091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обеспечение сбалансированности доходных источников и расходных обязательств бюджета;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соблюдение предельных значений, установленных Бюджетным кодексом Российской Федерации;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исполнение принятых расходных обязательств;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установление приоритетных направлений расходов бюджета;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сохранение социальной направленности;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минимизация кредиторской задолженности;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взвешенный подход к увеличению и принятию новых расходных обязательств;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организация и подготовка проведения мероприятий по повышению экономичности и результативности использования бюджетных средств, сокращению неэффективных расходов, оптимизации расходов на содержание и обеспечение деятельности муниципальных учреждений;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формирование бюджета с учетом использования программно-целевых методов бюджетного планирования;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участие в государственных программах Российской Федерации, государственных программах Кабардино-Балкарской Республики для обеспечения максимального привлечения федеральных и республиканских трансфертов для развития территории</w:t>
      </w:r>
      <w:r w:rsidRPr="002B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оптимизация расходов на содержание бюджетной сети при сохранении доступности и качества оказываемых муниципальных услуг;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- усиление муниципального финансового контроля, а также финансового аудита главных </w:t>
      </w:r>
      <w:r>
        <w:rPr>
          <w:rFonts w:ascii="Times New Roman" w:hAnsi="Times New Roman" w:cs="Times New Roman"/>
          <w:sz w:val="28"/>
          <w:szCs w:val="28"/>
        </w:rPr>
        <w:t>распорядителей</w:t>
      </w:r>
      <w:r w:rsidRPr="009F0091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прозрачность и открытость бюджетного процесса, возможность участия граждан и общественных организаций в формировании бюджета;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о контрактной системе в сфере закупок товаров, работ, услуг для обеспечения муниципальных нужд.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 xml:space="preserve">Увеличение расходов на оплату труда муниципальных служащих и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производится с учетом возможностей бюджета и требований законодательства Российской Федерации.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Разработка и реализация муниципальных программ осуществляется в соответствии с приоритетными направлениями социально-экономического развития</w:t>
      </w:r>
      <w:r w:rsidRPr="002B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с учетом оценки результатов их реализации.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Одним из направлений бюджетной политики</w:t>
      </w:r>
      <w:r w:rsidRPr="002B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  <w:r w:rsidRPr="009F0091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является задача обеспечения прозрачности (открытости), понятности и доступности данных для населения района по вопросам финансово-бюджетной сферы.</w:t>
      </w:r>
    </w:p>
    <w:p w:rsidR="00D33816" w:rsidRPr="009F0091" w:rsidRDefault="00D33816" w:rsidP="00D338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91">
        <w:rPr>
          <w:rFonts w:ascii="Times New Roman" w:hAnsi="Times New Roman" w:cs="Times New Roman"/>
          <w:sz w:val="28"/>
          <w:szCs w:val="28"/>
        </w:rPr>
        <w:t>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нормативно-правового регулирования и методического обеспечения бюджетного процесса.</w:t>
      </w: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16" w:rsidRDefault="00D33816" w:rsidP="00D3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95" w:rsidRDefault="00283195">
      <w:bookmarkStart w:id="1" w:name="_GoBack"/>
      <w:bookmarkEnd w:id="1"/>
    </w:p>
    <w:sectPr w:rsidR="00283195" w:rsidSect="00D3381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A456A0"/>
    <w:rsid w:val="000116AB"/>
    <w:rsid w:val="00283195"/>
    <w:rsid w:val="00A456A0"/>
    <w:rsid w:val="00D33816"/>
    <w:rsid w:val="00F6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816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D33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D338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D33816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1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27ECAD28C3E47EDA243E0EC4F5308222938F0AA98225D17C7C4AF0181AC5BA1EC4755D7507AE13ECFF1D0D03sFB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564E52258EB6C9B9D1DCD5FC52306F7426B342E78201A26A75D656002BB5704C76ABE02AFAA6529AEC6CE3AN1q4I" TargetMode="External"/><Relationship Id="rId5" Type="http://schemas.openxmlformats.org/officeDocument/2006/relationships/hyperlink" Target="consultantplus://offline/ref=1027ECAD28C3E47EDA243E0EC4F5308222928B09AB8925D17C7C4AF0181AC5BA0CC42D517504B610E8EA4B5C45A64C8D20E14FABE3A27835s4B5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3172</Words>
  <Characters>18084</Characters>
  <Application>Microsoft Office Word</Application>
  <DocSecurity>0</DocSecurity>
  <Lines>150</Lines>
  <Paragraphs>42</Paragraphs>
  <ScaleCrop>false</ScaleCrop>
  <Company>MultiDVD Team</Company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2024-11-22T13:48:00Z</dcterms:created>
  <dcterms:modified xsi:type="dcterms:W3CDTF">2024-11-22T13:48:00Z</dcterms:modified>
</cp:coreProperties>
</file>