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F3A" w:rsidRDefault="008D1F3A" w:rsidP="008D1F3A">
      <w:pPr>
        <w:spacing w:after="0" w:line="240" w:lineRule="auto"/>
        <w:jc w:val="center"/>
        <w:rPr>
          <w:rFonts w:ascii="Times New Roman" w:hAnsi="Times New Roman" w:cs="Times New Roman"/>
          <w:b/>
          <w:sz w:val="18"/>
          <w:szCs w:val="18"/>
        </w:rPr>
      </w:pPr>
      <w:r w:rsidRPr="001C500D">
        <w:rPr>
          <w:rFonts w:ascii="Times New Roman" w:hAnsi="Times New Roman" w:cs="Times New Roman"/>
          <w:noProof/>
          <w:sz w:val="26"/>
          <w:szCs w:val="26"/>
          <w:lang w:eastAsia="ru-RU"/>
        </w:rPr>
        <w:drawing>
          <wp:inline distT="0" distB="0" distL="0" distR="0">
            <wp:extent cx="731520" cy="891540"/>
            <wp:effectExtent l="0" t="0" r="0" b="381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1520" cy="891540"/>
                    </a:xfrm>
                    <a:prstGeom prst="rect">
                      <a:avLst/>
                    </a:prstGeom>
                    <a:noFill/>
                    <a:ln>
                      <a:noFill/>
                    </a:ln>
                  </pic:spPr>
                </pic:pic>
              </a:graphicData>
            </a:graphic>
          </wp:inline>
        </w:drawing>
      </w:r>
    </w:p>
    <w:p w:rsidR="008D1F3A" w:rsidRDefault="008D1F3A" w:rsidP="008D1F3A">
      <w:pPr>
        <w:spacing w:after="0" w:line="240" w:lineRule="auto"/>
        <w:jc w:val="center"/>
        <w:rPr>
          <w:rFonts w:ascii="Times New Roman" w:hAnsi="Times New Roman" w:cs="Times New Roman"/>
          <w:b/>
          <w:sz w:val="18"/>
          <w:szCs w:val="18"/>
        </w:rPr>
      </w:pPr>
    </w:p>
    <w:p w:rsidR="008D1F3A" w:rsidRPr="001C500D" w:rsidRDefault="008D1F3A" w:rsidP="008D1F3A">
      <w:pPr>
        <w:tabs>
          <w:tab w:val="left" w:pos="518"/>
        </w:tabs>
        <w:spacing w:after="0" w:line="240" w:lineRule="auto"/>
        <w:ind w:hanging="180"/>
        <w:jc w:val="center"/>
        <w:rPr>
          <w:rFonts w:ascii="Times New Roman" w:hAnsi="Times New Roman" w:cs="Times New Roman"/>
          <w:sz w:val="18"/>
          <w:szCs w:val="18"/>
        </w:rPr>
      </w:pPr>
      <w:r w:rsidRPr="001C500D">
        <w:rPr>
          <w:rFonts w:ascii="Times New Roman" w:hAnsi="Times New Roman" w:cs="Times New Roman"/>
          <w:b/>
          <w:sz w:val="18"/>
          <w:szCs w:val="18"/>
        </w:rPr>
        <w:t>МУНИЦИПАЛЬНОЕ КАЗЕННОЕ УЧРЕЖДЕНИЕ «МЕСТНАЯ АДМИНИСТРАЦИЯ ГОРОДСКОГО ПОСЕЛЕНИЯ НАРТКАЛА УРВАНСКОГО МУНИЦИПАЛЬНОГО РАЙОНА КАБАРДИНО-БАЛКАРСКОЙ РЕСПУБЛИКИ</w:t>
      </w:r>
      <w:r w:rsidRPr="001C500D">
        <w:rPr>
          <w:rFonts w:ascii="Times New Roman" w:hAnsi="Times New Roman" w:cs="Times New Roman"/>
          <w:sz w:val="18"/>
          <w:szCs w:val="18"/>
        </w:rPr>
        <w:t>»</w:t>
      </w:r>
    </w:p>
    <w:p w:rsidR="008D1F3A" w:rsidRPr="001C500D" w:rsidRDefault="008D1F3A" w:rsidP="008D1F3A">
      <w:pPr>
        <w:spacing w:after="0" w:line="240" w:lineRule="auto"/>
        <w:jc w:val="center"/>
        <w:rPr>
          <w:rFonts w:ascii="Times New Roman" w:hAnsi="Times New Roman" w:cs="Times New Roman"/>
          <w:sz w:val="16"/>
        </w:rPr>
      </w:pPr>
    </w:p>
    <w:p w:rsidR="008D1F3A" w:rsidRPr="001C500D" w:rsidRDefault="008D1F3A" w:rsidP="008D1F3A">
      <w:pPr>
        <w:spacing w:after="0" w:line="240" w:lineRule="auto"/>
        <w:jc w:val="center"/>
        <w:outlineLvl w:val="0"/>
        <w:rPr>
          <w:rFonts w:ascii="Times New Roman" w:hAnsi="Times New Roman" w:cs="Times New Roman"/>
          <w:sz w:val="16"/>
        </w:rPr>
      </w:pPr>
      <w:r w:rsidRPr="001C500D">
        <w:rPr>
          <w:rFonts w:ascii="Times New Roman" w:hAnsi="Times New Roman" w:cs="Times New Roman"/>
          <w:sz w:val="16"/>
        </w:rPr>
        <w:t xml:space="preserve">КЪЭБЭРДЕЙ-БАЛЪКЪЭР РЕСКПУБЛИКЭМ И АРУАН  МУНИЦИПАЛЬНЭ  КУЕЙМ ЩЫЩ  НАРТКЪАЛЭ  КЪАЛЭ    </w:t>
      </w:r>
    </w:p>
    <w:p w:rsidR="008D1F3A" w:rsidRPr="001C500D" w:rsidRDefault="008D1F3A" w:rsidP="008D1F3A">
      <w:pPr>
        <w:spacing w:after="0" w:line="240" w:lineRule="auto"/>
        <w:jc w:val="center"/>
        <w:outlineLvl w:val="0"/>
        <w:rPr>
          <w:rFonts w:ascii="Times New Roman" w:hAnsi="Times New Roman" w:cs="Times New Roman"/>
          <w:sz w:val="16"/>
        </w:rPr>
      </w:pPr>
      <w:r w:rsidRPr="001C500D">
        <w:rPr>
          <w:rFonts w:ascii="Times New Roman" w:hAnsi="Times New Roman" w:cs="Times New Roman"/>
          <w:sz w:val="16"/>
        </w:rPr>
        <w:t>ЖЫЛАГЪУЭМ И ЩIЫПIЭ АДМИНИСТРАЦЭ</w:t>
      </w:r>
    </w:p>
    <w:p w:rsidR="008D1F3A" w:rsidRPr="001C500D" w:rsidRDefault="008D1F3A" w:rsidP="008D1F3A">
      <w:pPr>
        <w:spacing w:after="0" w:line="240" w:lineRule="auto"/>
        <w:jc w:val="center"/>
        <w:rPr>
          <w:rFonts w:ascii="Times New Roman" w:hAnsi="Times New Roman" w:cs="Times New Roman"/>
          <w:b/>
          <w:sz w:val="16"/>
        </w:rPr>
      </w:pPr>
    </w:p>
    <w:p w:rsidR="008D1F3A" w:rsidRPr="001C500D" w:rsidRDefault="008D1F3A" w:rsidP="008D1F3A">
      <w:pPr>
        <w:spacing w:after="0" w:line="240" w:lineRule="auto"/>
        <w:jc w:val="center"/>
        <w:outlineLvl w:val="0"/>
        <w:rPr>
          <w:rFonts w:ascii="Times New Roman" w:hAnsi="Times New Roman" w:cs="Times New Roman"/>
          <w:sz w:val="16"/>
        </w:rPr>
      </w:pPr>
      <w:r w:rsidRPr="001C500D">
        <w:rPr>
          <w:rFonts w:ascii="Times New Roman" w:hAnsi="Times New Roman" w:cs="Times New Roman"/>
          <w:sz w:val="16"/>
        </w:rPr>
        <w:t xml:space="preserve">КЪАБАРТЫ-МАЛКЪАР РЕСПУБЛИКАНЫ УРВАН МУНИЦИПАЛЬНЫЙ РАЙОНУНУ НАРТКЪАЛА ШАХАР    </w:t>
      </w:r>
    </w:p>
    <w:p w:rsidR="008D1F3A" w:rsidRDefault="008D1F3A" w:rsidP="008D1F3A">
      <w:pPr>
        <w:spacing w:after="0" w:line="240" w:lineRule="auto"/>
        <w:jc w:val="center"/>
        <w:outlineLvl w:val="0"/>
        <w:rPr>
          <w:rFonts w:ascii="Times New Roman" w:hAnsi="Times New Roman" w:cs="Times New Roman"/>
          <w:sz w:val="16"/>
        </w:rPr>
      </w:pPr>
      <w:r w:rsidRPr="001C500D">
        <w:rPr>
          <w:rFonts w:ascii="Times New Roman" w:hAnsi="Times New Roman" w:cs="Times New Roman"/>
          <w:sz w:val="16"/>
        </w:rPr>
        <w:t>ПОСЕЛЕНИЯСЫНЫ ЖЕР ЖЕРЛИ АДМИНИСТРАЦИЯСЫ</w:t>
      </w:r>
    </w:p>
    <w:p w:rsidR="008D1F3A" w:rsidRPr="007D41A1" w:rsidRDefault="008D1F3A" w:rsidP="008D1F3A">
      <w:pPr>
        <w:spacing w:after="0" w:line="240" w:lineRule="auto"/>
        <w:jc w:val="center"/>
        <w:outlineLvl w:val="0"/>
        <w:rPr>
          <w:rFonts w:ascii="Times New Roman" w:hAnsi="Times New Roman" w:cs="Times New Roman"/>
          <w:sz w:val="28"/>
          <w:szCs w:val="28"/>
        </w:rPr>
      </w:pPr>
    </w:p>
    <w:p w:rsidR="008D1F3A" w:rsidRPr="005D6A36" w:rsidRDefault="008D1F3A" w:rsidP="008D1F3A">
      <w:pPr>
        <w:tabs>
          <w:tab w:val="left" w:pos="0"/>
        </w:tabs>
        <w:spacing w:after="0" w:line="240" w:lineRule="auto"/>
        <w:ind w:firstLine="284"/>
        <w:jc w:val="center"/>
        <w:rPr>
          <w:rFonts w:ascii="Times New Roman" w:hAnsi="Times New Roman" w:cs="Times New Roman"/>
          <w:b/>
          <w:sz w:val="26"/>
          <w:szCs w:val="26"/>
        </w:rPr>
      </w:pPr>
      <w:r w:rsidRPr="005D6A36">
        <w:rPr>
          <w:rFonts w:ascii="Times New Roman" w:hAnsi="Times New Roman" w:cs="Times New Roman"/>
          <w:b/>
          <w:sz w:val="26"/>
          <w:szCs w:val="26"/>
        </w:rPr>
        <w:t>ПОСТАНОВЛЕНИЕ    № 448</w:t>
      </w:r>
    </w:p>
    <w:p w:rsidR="008D1F3A" w:rsidRPr="005D6A36" w:rsidRDefault="008D1F3A" w:rsidP="008D1F3A">
      <w:pPr>
        <w:tabs>
          <w:tab w:val="left" w:pos="0"/>
        </w:tabs>
        <w:spacing w:after="0" w:line="240" w:lineRule="auto"/>
        <w:ind w:firstLine="284"/>
        <w:jc w:val="center"/>
        <w:rPr>
          <w:rFonts w:ascii="Times New Roman" w:hAnsi="Times New Roman" w:cs="Times New Roman"/>
          <w:b/>
          <w:sz w:val="26"/>
          <w:szCs w:val="26"/>
        </w:rPr>
      </w:pPr>
    </w:p>
    <w:p w:rsidR="008D1F3A" w:rsidRPr="005D6A36" w:rsidRDefault="008D1F3A" w:rsidP="008D1F3A">
      <w:pPr>
        <w:tabs>
          <w:tab w:val="left" w:pos="0"/>
        </w:tabs>
        <w:spacing w:after="0" w:line="240" w:lineRule="auto"/>
        <w:ind w:firstLine="284"/>
        <w:jc w:val="center"/>
        <w:rPr>
          <w:rFonts w:ascii="Times New Roman" w:hAnsi="Times New Roman" w:cs="Times New Roman"/>
          <w:b/>
          <w:sz w:val="26"/>
          <w:szCs w:val="26"/>
        </w:rPr>
      </w:pPr>
      <w:r w:rsidRPr="005D6A36">
        <w:rPr>
          <w:rFonts w:ascii="Times New Roman" w:hAnsi="Times New Roman" w:cs="Times New Roman"/>
          <w:b/>
          <w:sz w:val="26"/>
          <w:szCs w:val="26"/>
        </w:rPr>
        <w:t>УНАФЭ                           № 448</w:t>
      </w:r>
    </w:p>
    <w:p w:rsidR="008D1F3A" w:rsidRPr="005D6A36" w:rsidRDefault="008D1F3A" w:rsidP="008D1F3A">
      <w:pPr>
        <w:tabs>
          <w:tab w:val="left" w:pos="0"/>
        </w:tabs>
        <w:spacing w:after="0" w:line="240" w:lineRule="auto"/>
        <w:ind w:firstLine="284"/>
        <w:jc w:val="center"/>
        <w:rPr>
          <w:rFonts w:ascii="Times New Roman" w:hAnsi="Times New Roman" w:cs="Times New Roman"/>
          <w:sz w:val="26"/>
          <w:szCs w:val="26"/>
        </w:rPr>
      </w:pPr>
    </w:p>
    <w:p w:rsidR="008D1F3A" w:rsidRPr="005D6A36" w:rsidRDefault="008D1F3A" w:rsidP="008D1F3A">
      <w:pPr>
        <w:tabs>
          <w:tab w:val="left" w:pos="0"/>
        </w:tabs>
        <w:spacing w:after="0" w:line="240" w:lineRule="auto"/>
        <w:ind w:firstLine="284"/>
        <w:jc w:val="center"/>
        <w:rPr>
          <w:rFonts w:ascii="Times New Roman" w:hAnsi="Times New Roman" w:cs="Times New Roman"/>
          <w:b/>
          <w:sz w:val="26"/>
          <w:szCs w:val="26"/>
        </w:rPr>
      </w:pPr>
      <w:r w:rsidRPr="005D6A36">
        <w:rPr>
          <w:rFonts w:ascii="Times New Roman" w:hAnsi="Times New Roman" w:cs="Times New Roman"/>
          <w:b/>
          <w:sz w:val="26"/>
          <w:szCs w:val="26"/>
        </w:rPr>
        <w:t>БЕГИМ                           № 448</w:t>
      </w:r>
    </w:p>
    <w:p w:rsidR="008D1F3A" w:rsidRPr="005D6A36" w:rsidRDefault="008D1F3A" w:rsidP="008D1F3A">
      <w:pPr>
        <w:spacing w:after="0" w:line="240" w:lineRule="auto"/>
        <w:jc w:val="both"/>
        <w:rPr>
          <w:rFonts w:ascii="Times New Roman" w:eastAsia="Times New Roman" w:hAnsi="Times New Roman" w:cs="Times New Roman"/>
          <w:color w:val="000000"/>
          <w:sz w:val="26"/>
          <w:szCs w:val="26"/>
          <w:lang w:eastAsia="ru-RU"/>
        </w:rPr>
      </w:pPr>
    </w:p>
    <w:p w:rsidR="008D1F3A" w:rsidRPr="005D6A36" w:rsidRDefault="008D1F3A" w:rsidP="008D1F3A">
      <w:pPr>
        <w:spacing w:after="0" w:line="240" w:lineRule="auto"/>
        <w:jc w:val="both"/>
        <w:rPr>
          <w:rFonts w:ascii="Times New Roman" w:eastAsia="Times New Roman" w:hAnsi="Times New Roman" w:cs="Times New Roman"/>
          <w:color w:val="000000"/>
          <w:sz w:val="26"/>
          <w:szCs w:val="26"/>
          <w:lang w:eastAsia="ru-RU"/>
        </w:rPr>
      </w:pPr>
      <w:r w:rsidRPr="005D6A36">
        <w:rPr>
          <w:rFonts w:ascii="Times New Roman" w:eastAsia="Times New Roman" w:hAnsi="Times New Roman" w:cs="Times New Roman"/>
          <w:color w:val="000000"/>
          <w:sz w:val="26"/>
          <w:szCs w:val="26"/>
          <w:lang w:eastAsia="ru-RU"/>
        </w:rPr>
        <w:t>2</w:t>
      </w:r>
      <w:r>
        <w:rPr>
          <w:rFonts w:ascii="Times New Roman" w:eastAsia="Times New Roman" w:hAnsi="Times New Roman" w:cs="Times New Roman"/>
          <w:color w:val="000000"/>
          <w:sz w:val="26"/>
          <w:szCs w:val="26"/>
          <w:lang w:eastAsia="ru-RU"/>
        </w:rPr>
        <w:t>7</w:t>
      </w:r>
      <w:r w:rsidRPr="005D6A36">
        <w:rPr>
          <w:rFonts w:ascii="Times New Roman" w:eastAsia="Times New Roman" w:hAnsi="Times New Roman" w:cs="Times New Roman"/>
          <w:color w:val="000000"/>
          <w:sz w:val="26"/>
          <w:szCs w:val="26"/>
          <w:lang w:eastAsia="ru-RU"/>
        </w:rPr>
        <w:t>.12.2024                                                                                                          г.п. Нарткала</w:t>
      </w:r>
    </w:p>
    <w:p w:rsidR="008D1F3A" w:rsidRPr="005D6A36" w:rsidRDefault="008D1F3A" w:rsidP="008D1F3A">
      <w:pPr>
        <w:autoSpaceDN w:val="0"/>
        <w:spacing w:after="0" w:line="240" w:lineRule="auto"/>
        <w:jc w:val="both"/>
        <w:rPr>
          <w:rFonts w:ascii="Times New Roman" w:hAnsi="Times New Roman" w:cs="Times New Roman"/>
          <w:i/>
          <w:sz w:val="26"/>
          <w:szCs w:val="26"/>
        </w:rPr>
      </w:pPr>
    </w:p>
    <w:p w:rsidR="008D1F3A" w:rsidRPr="005D6A36" w:rsidRDefault="008D1F3A" w:rsidP="008D1F3A">
      <w:pPr>
        <w:spacing w:after="0" w:line="240" w:lineRule="auto"/>
        <w:jc w:val="center"/>
        <w:rPr>
          <w:rFonts w:ascii="Times New Roman" w:hAnsi="Times New Roman" w:cs="Times New Roman"/>
          <w:sz w:val="26"/>
          <w:szCs w:val="26"/>
        </w:rPr>
      </w:pPr>
      <w:r w:rsidRPr="005D6A36">
        <w:rPr>
          <w:rFonts w:ascii="Times New Roman" w:hAnsi="Times New Roman" w:cs="Times New Roman"/>
          <w:sz w:val="26"/>
          <w:szCs w:val="26"/>
        </w:rPr>
        <w:t xml:space="preserve">О мерах по обеспечению безопасности на детских игровых площадках и назначении ответственного за осмотр детских игровых площадок, расположенных на территории </w:t>
      </w:r>
      <w:bookmarkStart w:id="0" w:name="_Hlk170857806"/>
      <w:r w:rsidRPr="005D6A36">
        <w:rPr>
          <w:rFonts w:ascii="Times New Roman" w:hAnsi="Times New Roman" w:cs="Times New Roman"/>
          <w:sz w:val="26"/>
          <w:szCs w:val="26"/>
        </w:rPr>
        <w:t>городского поселения Нарткала</w:t>
      </w:r>
      <w:bookmarkEnd w:id="0"/>
    </w:p>
    <w:p w:rsidR="008D1F3A" w:rsidRPr="005D6A36" w:rsidRDefault="008D1F3A" w:rsidP="008D1F3A">
      <w:pPr>
        <w:spacing w:after="0" w:line="240" w:lineRule="auto"/>
        <w:jc w:val="both"/>
        <w:rPr>
          <w:rFonts w:ascii="Times New Roman" w:hAnsi="Times New Roman" w:cs="Times New Roman"/>
          <w:b/>
          <w:bCs/>
          <w:sz w:val="26"/>
          <w:szCs w:val="26"/>
        </w:rPr>
      </w:pPr>
    </w:p>
    <w:p w:rsidR="008D1F3A" w:rsidRPr="005D6A36" w:rsidRDefault="008D1F3A" w:rsidP="008D1F3A">
      <w:pPr>
        <w:spacing w:after="0" w:line="240" w:lineRule="auto"/>
        <w:ind w:right="241" w:firstLine="708"/>
        <w:jc w:val="both"/>
        <w:rPr>
          <w:rFonts w:ascii="Times New Roman" w:hAnsi="Times New Roman" w:cs="Times New Roman"/>
          <w:sz w:val="26"/>
          <w:szCs w:val="26"/>
        </w:rPr>
      </w:pPr>
      <w:r w:rsidRPr="005D6A36">
        <w:rPr>
          <w:rFonts w:ascii="Times New Roman" w:hAnsi="Times New Roman" w:cs="Times New Roman"/>
          <w:sz w:val="26"/>
          <w:szCs w:val="26"/>
        </w:rPr>
        <w:t xml:space="preserve">В соответствии с Федеральным законом  №131-ФЗ от 06.10.2003 «Об общих принципах организации местного самоуправления в Российской Федерации», а также в целях предупреждения травматизма несовершеннолетних на детских игровых  площадках, Местная администрация </w:t>
      </w:r>
      <w:bookmarkStart w:id="1" w:name="_Hlk170858036"/>
      <w:r w:rsidRPr="005D6A36">
        <w:rPr>
          <w:rFonts w:ascii="Times New Roman" w:hAnsi="Times New Roman" w:cs="Times New Roman"/>
          <w:sz w:val="26"/>
          <w:szCs w:val="26"/>
        </w:rPr>
        <w:t>городского поселения Нарткала</w:t>
      </w:r>
      <w:bookmarkEnd w:id="1"/>
      <w:r w:rsidRPr="005D6A36">
        <w:rPr>
          <w:rFonts w:ascii="Times New Roman" w:hAnsi="Times New Roman" w:cs="Times New Roman"/>
          <w:sz w:val="26"/>
          <w:szCs w:val="26"/>
        </w:rPr>
        <w:t xml:space="preserve"> </w:t>
      </w:r>
      <w:r w:rsidRPr="005D6A36">
        <w:rPr>
          <w:rFonts w:ascii="Times New Roman" w:hAnsi="Times New Roman"/>
          <w:sz w:val="26"/>
          <w:szCs w:val="26"/>
        </w:rPr>
        <w:t>Урванского муниципального района КБР</w:t>
      </w:r>
    </w:p>
    <w:p w:rsidR="008D1F3A" w:rsidRPr="005D6A36" w:rsidRDefault="008D1F3A" w:rsidP="008D1F3A">
      <w:pPr>
        <w:spacing w:after="0" w:line="240" w:lineRule="auto"/>
        <w:ind w:right="241" w:firstLine="708"/>
        <w:jc w:val="both"/>
        <w:rPr>
          <w:rFonts w:ascii="Times New Roman" w:hAnsi="Times New Roman" w:cs="Times New Roman"/>
          <w:sz w:val="26"/>
          <w:szCs w:val="26"/>
        </w:rPr>
      </w:pPr>
    </w:p>
    <w:p w:rsidR="008D1F3A" w:rsidRPr="005D6A36" w:rsidRDefault="008D1F3A" w:rsidP="008D1F3A">
      <w:pPr>
        <w:spacing w:after="0" w:line="240" w:lineRule="auto"/>
        <w:ind w:right="241" w:firstLine="284"/>
        <w:jc w:val="center"/>
        <w:rPr>
          <w:rFonts w:ascii="Times New Roman" w:hAnsi="Times New Roman" w:cs="Times New Roman"/>
          <w:sz w:val="26"/>
          <w:szCs w:val="26"/>
        </w:rPr>
      </w:pPr>
      <w:r w:rsidRPr="005D6A36">
        <w:rPr>
          <w:rFonts w:ascii="Times New Roman" w:hAnsi="Times New Roman" w:cs="Times New Roman"/>
          <w:b/>
          <w:sz w:val="26"/>
          <w:szCs w:val="26"/>
        </w:rPr>
        <w:t>ПОСТАНОВЛЯЕТ:</w:t>
      </w:r>
    </w:p>
    <w:p w:rsidR="008D1F3A" w:rsidRPr="005D6A36" w:rsidRDefault="008D1F3A" w:rsidP="008D1F3A">
      <w:pPr>
        <w:numPr>
          <w:ilvl w:val="0"/>
          <w:numId w:val="2"/>
        </w:numPr>
        <w:spacing w:after="0" w:line="240" w:lineRule="auto"/>
        <w:ind w:left="567" w:right="241" w:hanging="567"/>
        <w:jc w:val="both"/>
        <w:rPr>
          <w:rFonts w:ascii="Times New Roman" w:hAnsi="Times New Roman" w:cs="Times New Roman"/>
          <w:sz w:val="26"/>
          <w:szCs w:val="26"/>
        </w:rPr>
      </w:pPr>
      <w:r w:rsidRPr="005D6A36">
        <w:rPr>
          <w:rFonts w:ascii="Times New Roman" w:hAnsi="Times New Roman" w:cs="Times New Roman"/>
          <w:sz w:val="26"/>
          <w:szCs w:val="26"/>
        </w:rPr>
        <w:t>Утвердить:</w:t>
      </w:r>
    </w:p>
    <w:p w:rsidR="008D1F3A" w:rsidRPr="005D6A36" w:rsidRDefault="008D1F3A" w:rsidP="008D1F3A">
      <w:pPr>
        <w:spacing w:after="0" w:line="240" w:lineRule="auto"/>
        <w:ind w:left="567" w:right="241" w:hanging="567"/>
        <w:jc w:val="both"/>
        <w:rPr>
          <w:rFonts w:ascii="Times New Roman" w:hAnsi="Times New Roman" w:cs="Times New Roman"/>
          <w:sz w:val="26"/>
          <w:szCs w:val="26"/>
        </w:rPr>
      </w:pPr>
      <w:r w:rsidRPr="005D6A36">
        <w:rPr>
          <w:rFonts w:ascii="Times New Roman" w:hAnsi="Times New Roman" w:cs="Times New Roman"/>
          <w:sz w:val="26"/>
          <w:szCs w:val="26"/>
        </w:rPr>
        <w:t>1.1. Утвердить Правила содержания и эксплуатации детских площадок и игрового оборудования на территории городского поселения Нарткала, согласно приложению №1.</w:t>
      </w:r>
    </w:p>
    <w:p w:rsidR="008D1F3A" w:rsidRPr="005D6A36" w:rsidRDefault="008D1F3A" w:rsidP="008D1F3A">
      <w:pPr>
        <w:spacing w:after="0" w:line="240" w:lineRule="auto"/>
        <w:ind w:left="567" w:right="241" w:hanging="567"/>
        <w:jc w:val="both"/>
        <w:rPr>
          <w:rFonts w:ascii="Times New Roman" w:hAnsi="Times New Roman" w:cs="Times New Roman"/>
          <w:sz w:val="26"/>
          <w:szCs w:val="26"/>
        </w:rPr>
      </w:pPr>
      <w:r w:rsidRPr="005D6A36">
        <w:rPr>
          <w:rFonts w:ascii="Times New Roman" w:hAnsi="Times New Roman" w:cs="Times New Roman"/>
          <w:sz w:val="26"/>
          <w:szCs w:val="26"/>
        </w:rPr>
        <w:t>1.2. паспорта детских игровых площадок, расположенных на территории городского поселения Нарткала (приложение №2).</w:t>
      </w:r>
    </w:p>
    <w:p w:rsidR="008D1F3A" w:rsidRPr="005D6A36" w:rsidRDefault="008D1F3A" w:rsidP="008D1F3A">
      <w:pPr>
        <w:spacing w:after="0" w:line="240" w:lineRule="auto"/>
        <w:ind w:left="567" w:right="241" w:hanging="567"/>
        <w:jc w:val="both"/>
        <w:rPr>
          <w:rFonts w:ascii="Times New Roman" w:hAnsi="Times New Roman" w:cs="Times New Roman"/>
          <w:sz w:val="26"/>
          <w:szCs w:val="26"/>
        </w:rPr>
      </w:pPr>
      <w:r w:rsidRPr="005D6A36">
        <w:rPr>
          <w:rFonts w:ascii="Times New Roman" w:hAnsi="Times New Roman" w:cs="Times New Roman"/>
          <w:sz w:val="26"/>
          <w:szCs w:val="26"/>
        </w:rPr>
        <w:t>1.3. журнал результатов контроля за техническим состоянием оборудования детских игровых площадок (приложение №3).</w:t>
      </w:r>
    </w:p>
    <w:p w:rsidR="008D1F3A" w:rsidRPr="005D6A36" w:rsidRDefault="008D1F3A" w:rsidP="008D1F3A">
      <w:pPr>
        <w:spacing w:after="0" w:line="240" w:lineRule="auto"/>
        <w:ind w:left="567" w:right="241" w:hanging="567"/>
        <w:jc w:val="both"/>
        <w:rPr>
          <w:rFonts w:ascii="Times New Roman" w:hAnsi="Times New Roman" w:cs="Times New Roman"/>
          <w:sz w:val="26"/>
          <w:szCs w:val="26"/>
        </w:rPr>
      </w:pPr>
      <w:r w:rsidRPr="005D6A36">
        <w:rPr>
          <w:rFonts w:ascii="Times New Roman" w:hAnsi="Times New Roman" w:cs="Times New Roman"/>
          <w:sz w:val="26"/>
          <w:szCs w:val="26"/>
        </w:rPr>
        <w:t>1.4. журнал регулярного визуального, функционального и ежегодного основного осмотров оборудования детских игровых площадок (приложение №3).</w:t>
      </w:r>
    </w:p>
    <w:p w:rsidR="008D1F3A" w:rsidRPr="005D6A36" w:rsidRDefault="008D1F3A" w:rsidP="008D1F3A">
      <w:pPr>
        <w:spacing w:after="0" w:line="240" w:lineRule="auto"/>
        <w:ind w:left="567" w:right="241" w:hanging="567"/>
        <w:jc w:val="both"/>
        <w:rPr>
          <w:rFonts w:ascii="Times New Roman" w:hAnsi="Times New Roman" w:cs="Times New Roman"/>
          <w:sz w:val="26"/>
          <w:szCs w:val="26"/>
        </w:rPr>
      </w:pPr>
      <w:r w:rsidRPr="005D6A36">
        <w:rPr>
          <w:rFonts w:ascii="Times New Roman" w:hAnsi="Times New Roman" w:cs="Times New Roman"/>
          <w:sz w:val="26"/>
          <w:szCs w:val="26"/>
        </w:rPr>
        <w:t>1.5.  акт осмотра и проверки оборудования детских игровых площадок (приложение №5).</w:t>
      </w:r>
    </w:p>
    <w:p w:rsidR="008D1F3A" w:rsidRPr="005D6A36" w:rsidRDefault="008D1F3A" w:rsidP="008D1F3A">
      <w:pPr>
        <w:spacing w:after="0" w:line="240" w:lineRule="auto"/>
        <w:ind w:left="567" w:right="241" w:hanging="567"/>
        <w:jc w:val="both"/>
        <w:rPr>
          <w:rFonts w:ascii="Times New Roman" w:hAnsi="Times New Roman" w:cs="Times New Roman"/>
          <w:sz w:val="26"/>
          <w:szCs w:val="26"/>
        </w:rPr>
      </w:pPr>
      <w:r w:rsidRPr="005D6A36">
        <w:rPr>
          <w:rFonts w:ascii="Times New Roman" w:hAnsi="Times New Roman" w:cs="Times New Roman"/>
          <w:sz w:val="26"/>
          <w:szCs w:val="26"/>
        </w:rPr>
        <w:t>1.6.  информационную табличку (приложение №6).</w:t>
      </w:r>
    </w:p>
    <w:p w:rsidR="008D1F3A" w:rsidRPr="005D6A36" w:rsidRDefault="008D1F3A" w:rsidP="008D1F3A">
      <w:pPr>
        <w:spacing w:after="0" w:line="240" w:lineRule="auto"/>
        <w:ind w:left="567" w:right="241" w:hanging="567"/>
        <w:jc w:val="both"/>
        <w:rPr>
          <w:rFonts w:ascii="Times New Roman" w:hAnsi="Times New Roman" w:cs="Times New Roman"/>
          <w:sz w:val="26"/>
          <w:szCs w:val="26"/>
        </w:rPr>
      </w:pPr>
      <w:r w:rsidRPr="005D6A36">
        <w:rPr>
          <w:rFonts w:ascii="Times New Roman" w:hAnsi="Times New Roman" w:cs="Times New Roman"/>
          <w:sz w:val="26"/>
          <w:szCs w:val="26"/>
        </w:rPr>
        <w:t>1.7.  реестр детских игровых  площадок (приложение №7).</w:t>
      </w:r>
    </w:p>
    <w:p w:rsidR="008D1F3A" w:rsidRPr="005D6A36" w:rsidRDefault="008D1F3A" w:rsidP="008D1F3A">
      <w:pPr>
        <w:spacing w:after="0" w:line="240" w:lineRule="auto"/>
        <w:ind w:left="567" w:right="241" w:hanging="567"/>
        <w:jc w:val="both"/>
        <w:rPr>
          <w:rFonts w:ascii="Times New Roman" w:hAnsi="Times New Roman" w:cs="Times New Roman"/>
          <w:sz w:val="26"/>
          <w:szCs w:val="26"/>
        </w:rPr>
      </w:pPr>
      <w:r w:rsidRPr="005D6A36">
        <w:rPr>
          <w:rFonts w:ascii="Times New Roman" w:hAnsi="Times New Roman" w:cs="Times New Roman"/>
          <w:sz w:val="26"/>
          <w:szCs w:val="26"/>
        </w:rPr>
        <w:t>8. Установить периодичность проведения осмотров детских площадок и игрового оборудования:</w:t>
      </w:r>
    </w:p>
    <w:p w:rsidR="008D1F3A" w:rsidRPr="005D6A36" w:rsidRDefault="008D1F3A" w:rsidP="008D1F3A">
      <w:pPr>
        <w:spacing w:after="0" w:line="240" w:lineRule="auto"/>
        <w:ind w:left="567" w:right="241" w:hanging="567"/>
        <w:jc w:val="both"/>
        <w:rPr>
          <w:rFonts w:ascii="Times New Roman" w:hAnsi="Times New Roman" w:cs="Times New Roman"/>
          <w:sz w:val="26"/>
          <w:szCs w:val="26"/>
        </w:rPr>
      </w:pPr>
      <w:r w:rsidRPr="005D6A36">
        <w:rPr>
          <w:rFonts w:ascii="Times New Roman" w:hAnsi="Times New Roman" w:cs="Times New Roman"/>
          <w:sz w:val="26"/>
          <w:szCs w:val="26"/>
        </w:rPr>
        <w:t xml:space="preserve">8.1. регулярный визуальный осмотр один раз в месяц в период с 1 по 7 число месяца; </w:t>
      </w:r>
    </w:p>
    <w:p w:rsidR="008D1F3A" w:rsidRPr="005D6A36" w:rsidRDefault="008D1F3A" w:rsidP="008D1F3A">
      <w:pPr>
        <w:spacing w:after="0" w:line="240" w:lineRule="auto"/>
        <w:ind w:left="567" w:right="241" w:hanging="567"/>
        <w:jc w:val="both"/>
        <w:rPr>
          <w:rFonts w:ascii="Times New Roman" w:hAnsi="Times New Roman" w:cs="Times New Roman"/>
          <w:sz w:val="26"/>
          <w:szCs w:val="26"/>
        </w:rPr>
      </w:pPr>
      <w:r w:rsidRPr="005D6A36">
        <w:rPr>
          <w:rFonts w:ascii="Times New Roman" w:hAnsi="Times New Roman" w:cs="Times New Roman"/>
          <w:sz w:val="26"/>
          <w:szCs w:val="26"/>
        </w:rPr>
        <w:lastRenderedPageBreak/>
        <w:t>8.2. функциональный осмотр один раз в квартал с 1 по 7 число месяца;</w:t>
      </w:r>
    </w:p>
    <w:p w:rsidR="008D1F3A" w:rsidRPr="005D6A36" w:rsidRDefault="008D1F3A" w:rsidP="008D1F3A">
      <w:pPr>
        <w:spacing w:after="0" w:line="240" w:lineRule="auto"/>
        <w:ind w:left="567" w:right="241" w:hanging="567"/>
        <w:jc w:val="both"/>
        <w:rPr>
          <w:rFonts w:ascii="Times New Roman" w:hAnsi="Times New Roman" w:cs="Times New Roman"/>
          <w:sz w:val="26"/>
          <w:szCs w:val="26"/>
        </w:rPr>
      </w:pPr>
      <w:r w:rsidRPr="005D6A36">
        <w:rPr>
          <w:rFonts w:ascii="Times New Roman" w:hAnsi="Times New Roman" w:cs="Times New Roman"/>
          <w:sz w:val="26"/>
          <w:szCs w:val="26"/>
        </w:rPr>
        <w:t xml:space="preserve">8.3. ежегодный основной осмотр один раз в 12 месяцев не позже июня месяца. </w:t>
      </w:r>
    </w:p>
    <w:p w:rsidR="008D1F3A" w:rsidRPr="005D6A36" w:rsidRDefault="008D1F3A" w:rsidP="008D1F3A">
      <w:pPr>
        <w:spacing w:after="0" w:line="240" w:lineRule="auto"/>
        <w:ind w:left="567" w:right="241" w:hanging="567"/>
        <w:jc w:val="both"/>
        <w:rPr>
          <w:rStyle w:val="highlighthighlightactive"/>
          <w:rFonts w:ascii="Times New Roman" w:hAnsi="Times New Roman" w:cs="Times New Roman"/>
          <w:sz w:val="26"/>
          <w:szCs w:val="26"/>
        </w:rPr>
      </w:pPr>
      <w:r w:rsidRPr="005D6A36">
        <w:rPr>
          <w:rFonts w:ascii="Times New Roman" w:hAnsi="Times New Roman" w:cs="Times New Roman"/>
          <w:sz w:val="26"/>
          <w:szCs w:val="26"/>
        </w:rPr>
        <w:t xml:space="preserve">9. Назначить </w:t>
      </w:r>
      <w:r w:rsidRPr="005D6A36">
        <w:rPr>
          <w:rStyle w:val="highlighthighlightactive"/>
          <w:rFonts w:ascii="Times New Roman" w:hAnsi="Times New Roman" w:cs="Times New Roman"/>
          <w:sz w:val="26"/>
          <w:szCs w:val="26"/>
        </w:rPr>
        <w:t>ответственным за</w:t>
      </w:r>
      <w:r w:rsidRPr="005D6A36">
        <w:rPr>
          <w:rFonts w:ascii="Times New Roman" w:hAnsi="Times New Roman" w:cs="Times New Roman"/>
          <w:sz w:val="26"/>
          <w:szCs w:val="26"/>
        </w:rPr>
        <w:t xml:space="preserve"> </w:t>
      </w:r>
      <w:r w:rsidRPr="005D6A36">
        <w:rPr>
          <w:rStyle w:val="highlighthighlightactive"/>
          <w:rFonts w:ascii="Times New Roman" w:hAnsi="Times New Roman" w:cs="Times New Roman"/>
          <w:sz w:val="26"/>
          <w:szCs w:val="26"/>
        </w:rPr>
        <w:t>безопасную эксплуатацию</w:t>
      </w:r>
      <w:r w:rsidRPr="005D6A36">
        <w:rPr>
          <w:rFonts w:ascii="Times New Roman" w:hAnsi="Times New Roman" w:cs="Times New Roman"/>
          <w:sz w:val="26"/>
          <w:szCs w:val="26"/>
        </w:rPr>
        <w:t xml:space="preserve"> детских игровых </w:t>
      </w:r>
      <w:r w:rsidRPr="005D6A36">
        <w:rPr>
          <w:rStyle w:val="highlighthighlightactive"/>
          <w:rFonts w:ascii="Times New Roman" w:hAnsi="Times New Roman" w:cs="Times New Roman"/>
          <w:sz w:val="26"/>
          <w:szCs w:val="26"/>
        </w:rPr>
        <w:t xml:space="preserve">площадок </w:t>
      </w:r>
      <w:r>
        <w:rPr>
          <w:rStyle w:val="highlighthighlightactive"/>
          <w:rFonts w:ascii="Times New Roman" w:hAnsi="Times New Roman" w:cs="Times New Roman"/>
          <w:sz w:val="26"/>
          <w:szCs w:val="26"/>
        </w:rPr>
        <w:t>главного специалиста местной</w:t>
      </w:r>
      <w:r w:rsidRPr="005D6A36">
        <w:rPr>
          <w:rStyle w:val="highlighthighlightactive"/>
          <w:rFonts w:ascii="Times New Roman" w:hAnsi="Times New Roman" w:cs="Times New Roman"/>
          <w:sz w:val="26"/>
          <w:szCs w:val="26"/>
        </w:rPr>
        <w:t xml:space="preserve"> администрации </w:t>
      </w:r>
      <w:r w:rsidRPr="005D6A36">
        <w:rPr>
          <w:rFonts w:ascii="Times New Roman" w:hAnsi="Times New Roman" w:cs="Times New Roman"/>
          <w:sz w:val="26"/>
          <w:szCs w:val="26"/>
        </w:rPr>
        <w:t xml:space="preserve">городского поселения Нарткала </w:t>
      </w:r>
      <w:r>
        <w:rPr>
          <w:rFonts w:ascii="Times New Roman" w:hAnsi="Times New Roman" w:cs="Times New Roman"/>
          <w:sz w:val="26"/>
          <w:szCs w:val="26"/>
        </w:rPr>
        <w:t xml:space="preserve">по вопросам ЖКХ </w:t>
      </w:r>
      <w:proofErr w:type="spellStart"/>
      <w:r>
        <w:rPr>
          <w:rFonts w:ascii="Times New Roman" w:hAnsi="Times New Roman" w:cs="Times New Roman"/>
          <w:sz w:val="26"/>
          <w:szCs w:val="26"/>
        </w:rPr>
        <w:t>Шагирбаева</w:t>
      </w:r>
      <w:proofErr w:type="spellEnd"/>
      <w:r>
        <w:rPr>
          <w:rFonts w:ascii="Times New Roman" w:hAnsi="Times New Roman" w:cs="Times New Roman"/>
          <w:sz w:val="26"/>
          <w:szCs w:val="26"/>
        </w:rPr>
        <w:t xml:space="preserve"> Р.Т.</w:t>
      </w:r>
    </w:p>
    <w:p w:rsidR="008D1F3A" w:rsidRPr="005D6A36" w:rsidRDefault="008D1F3A" w:rsidP="008D1F3A">
      <w:pPr>
        <w:spacing w:after="0" w:line="240" w:lineRule="auto"/>
        <w:ind w:left="567" w:right="241" w:hanging="567"/>
        <w:jc w:val="both"/>
        <w:rPr>
          <w:rStyle w:val="highlighthighlightactive"/>
          <w:rFonts w:ascii="Times New Roman" w:hAnsi="Times New Roman" w:cs="Times New Roman"/>
          <w:sz w:val="26"/>
          <w:szCs w:val="26"/>
        </w:rPr>
      </w:pPr>
      <w:r w:rsidRPr="005D6A36">
        <w:rPr>
          <w:rStyle w:val="highlighthighlightactive"/>
          <w:rFonts w:ascii="Times New Roman" w:hAnsi="Times New Roman" w:cs="Times New Roman"/>
          <w:sz w:val="26"/>
          <w:szCs w:val="26"/>
        </w:rPr>
        <w:t xml:space="preserve">10. Назначенный ответственным </w:t>
      </w:r>
      <w:r w:rsidRPr="005D6A36">
        <w:rPr>
          <w:rFonts w:ascii="Times New Roman" w:hAnsi="Times New Roman" w:cs="Times New Roman"/>
          <w:sz w:val="26"/>
          <w:szCs w:val="26"/>
        </w:rPr>
        <w:t xml:space="preserve">за </w:t>
      </w:r>
      <w:r w:rsidRPr="005D6A36">
        <w:rPr>
          <w:rStyle w:val="highlighthighlightactive"/>
          <w:rFonts w:ascii="Times New Roman" w:hAnsi="Times New Roman" w:cs="Times New Roman"/>
          <w:sz w:val="26"/>
          <w:szCs w:val="26"/>
        </w:rPr>
        <w:t>безопасную эксплуатацию</w:t>
      </w:r>
      <w:r w:rsidRPr="005D6A36">
        <w:rPr>
          <w:rFonts w:ascii="Times New Roman" w:hAnsi="Times New Roman" w:cs="Times New Roman"/>
          <w:sz w:val="26"/>
          <w:szCs w:val="26"/>
        </w:rPr>
        <w:t xml:space="preserve"> детских игровых </w:t>
      </w:r>
      <w:r w:rsidRPr="005D6A36">
        <w:rPr>
          <w:rStyle w:val="highlighthighlightactive"/>
          <w:rFonts w:ascii="Times New Roman" w:hAnsi="Times New Roman" w:cs="Times New Roman"/>
          <w:sz w:val="26"/>
          <w:szCs w:val="26"/>
        </w:rPr>
        <w:t>площадок обязан:</w:t>
      </w:r>
    </w:p>
    <w:p w:rsidR="008D1F3A" w:rsidRPr="005D6A36" w:rsidRDefault="008D1F3A" w:rsidP="008D1F3A">
      <w:pPr>
        <w:spacing w:after="0" w:line="240" w:lineRule="auto"/>
        <w:ind w:left="567" w:right="241" w:hanging="567"/>
        <w:jc w:val="both"/>
        <w:rPr>
          <w:rFonts w:ascii="Times New Roman" w:hAnsi="Times New Roman" w:cs="Times New Roman"/>
          <w:sz w:val="26"/>
          <w:szCs w:val="26"/>
        </w:rPr>
      </w:pPr>
      <w:r w:rsidRPr="005D6A36">
        <w:rPr>
          <w:rStyle w:val="highlighthighlightactive"/>
          <w:rFonts w:ascii="Times New Roman" w:hAnsi="Times New Roman" w:cs="Times New Roman"/>
          <w:sz w:val="26"/>
          <w:szCs w:val="26"/>
        </w:rPr>
        <w:t xml:space="preserve">10.1 организовать ведение журналов </w:t>
      </w:r>
      <w:r w:rsidRPr="005D6A36">
        <w:rPr>
          <w:rFonts w:ascii="Times New Roman" w:hAnsi="Times New Roman" w:cs="Times New Roman"/>
          <w:sz w:val="26"/>
          <w:szCs w:val="26"/>
        </w:rPr>
        <w:t>регулярного визуального, функционального и ежегодного основного осмотров оборудования детских игровых площадок, расположенных на территории городского поселения Нарткала по формам, утвержденным пп.1.4. п.1 настоящего постановления;</w:t>
      </w:r>
    </w:p>
    <w:p w:rsidR="008D1F3A" w:rsidRPr="005D6A36" w:rsidRDefault="008D1F3A" w:rsidP="008D1F3A">
      <w:pPr>
        <w:spacing w:after="0" w:line="240" w:lineRule="auto"/>
        <w:ind w:left="567" w:right="241" w:hanging="567"/>
        <w:jc w:val="both"/>
        <w:rPr>
          <w:rFonts w:ascii="Times New Roman" w:hAnsi="Times New Roman" w:cs="Times New Roman"/>
          <w:sz w:val="26"/>
          <w:szCs w:val="26"/>
        </w:rPr>
      </w:pPr>
      <w:r w:rsidRPr="005D6A36">
        <w:rPr>
          <w:rFonts w:ascii="Times New Roman" w:hAnsi="Times New Roman" w:cs="Times New Roman"/>
          <w:sz w:val="26"/>
          <w:szCs w:val="26"/>
        </w:rPr>
        <w:t>10.2. участвовать в составлении актов функционального и ежегодного основного осмотров по форме, утвержденной п.п. 1.5 п.1 настоящего постановления;</w:t>
      </w:r>
    </w:p>
    <w:p w:rsidR="008D1F3A" w:rsidRPr="005D6A36" w:rsidRDefault="008D1F3A" w:rsidP="008D1F3A">
      <w:pPr>
        <w:spacing w:after="0" w:line="240" w:lineRule="auto"/>
        <w:ind w:left="567" w:right="241" w:hanging="567"/>
        <w:jc w:val="both"/>
        <w:rPr>
          <w:rFonts w:ascii="Times New Roman" w:hAnsi="Times New Roman" w:cs="Times New Roman"/>
          <w:sz w:val="26"/>
          <w:szCs w:val="26"/>
        </w:rPr>
      </w:pPr>
      <w:r w:rsidRPr="005D6A36">
        <w:rPr>
          <w:rFonts w:ascii="Times New Roman" w:hAnsi="Times New Roman" w:cs="Times New Roman"/>
          <w:sz w:val="26"/>
          <w:szCs w:val="26"/>
        </w:rPr>
        <w:t>10.3 своевременно принимать меры по ремонту, установке ограждений, запрету эксплуатации или демонтажу оборудования детских игровых площадок, не подлежащих ремонту.</w:t>
      </w:r>
    </w:p>
    <w:p w:rsidR="008D1F3A" w:rsidRPr="005D6A36" w:rsidRDefault="008D1F3A" w:rsidP="008D1F3A">
      <w:pPr>
        <w:widowControl w:val="0"/>
        <w:tabs>
          <w:tab w:val="left" w:pos="0"/>
        </w:tabs>
        <w:autoSpaceDE w:val="0"/>
        <w:autoSpaceDN w:val="0"/>
        <w:adjustRightInd w:val="0"/>
        <w:spacing w:after="0" w:line="240" w:lineRule="auto"/>
        <w:ind w:right="241"/>
        <w:jc w:val="both"/>
        <w:rPr>
          <w:rFonts w:ascii="Times New Roman" w:hAnsi="Times New Roman" w:cs="Times New Roman"/>
          <w:sz w:val="26"/>
          <w:szCs w:val="26"/>
        </w:rPr>
      </w:pPr>
      <w:r w:rsidRPr="005D6A36">
        <w:rPr>
          <w:rFonts w:ascii="Times New Roman" w:hAnsi="Times New Roman" w:cs="Times New Roman"/>
          <w:sz w:val="26"/>
          <w:szCs w:val="26"/>
        </w:rPr>
        <w:t>11. Настоящее постановление разместить на официальном сайте городского поселения Нарткала.</w:t>
      </w:r>
    </w:p>
    <w:p w:rsidR="008D1F3A" w:rsidRPr="005D6A36" w:rsidRDefault="008D1F3A" w:rsidP="008D1F3A">
      <w:pPr>
        <w:shd w:val="clear" w:color="auto" w:fill="FFFFFF"/>
        <w:spacing w:after="0" w:line="240" w:lineRule="auto"/>
        <w:ind w:left="567" w:right="241" w:hanging="567"/>
        <w:jc w:val="both"/>
        <w:rPr>
          <w:rFonts w:ascii="Times New Roman" w:hAnsi="Times New Roman" w:cs="Times New Roman"/>
          <w:sz w:val="26"/>
          <w:szCs w:val="26"/>
        </w:rPr>
      </w:pPr>
      <w:r w:rsidRPr="005D6A36">
        <w:rPr>
          <w:rFonts w:ascii="Times New Roman" w:hAnsi="Times New Roman" w:cs="Times New Roman"/>
          <w:sz w:val="26"/>
          <w:szCs w:val="26"/>
        </w:rPr>
        <w:t>12. Контроль за выполнением настоящего постановления оставляю за собой.</w:t>
      </w:r>
    </w:p>
    <w:p w:rsidR="008D1F3A" w:rsidRPr="005D6A36" w:rsidRDefault="008D1F3A" w:rsidP="008D1F3A">
      <w:pPr>
        <w:shd w:val="clear" w:color="auto" w:fill="FFFFFF"/>
        <w:spacing w:after="0" w:line="240" w:lineRule="auto"/>
        <w:ind w:left="567" w:right="241" w:hanging="567"/>
        <w:jc w:val="both"/>
        <w:rPr>
          <w:rFonts w:ascii="Times New Roman" w:hAnsi="Times New Roman" w:cs="Times New Roman"/>
          <w:sz w:val="26"/>
          <w:szCs w:val="26"/>
        </w:rPr>
      </w:pPr>
      <w:r w:rsidRPr="005D6A36">
        <w:rPr>
          <w:rFonts w:ascii="Times New Roman" w:hAnsi="Times New Roman" w:cs="Times New Roman"/>
          <w:sz w:val="26"/>
          <w:szCs w:val="26"/>
        </w:rPr>
        <w:t>13. Постановление вступает в законную силу со дня его официального опубликования.</w:t>
      </w:r>
    </w:p>
    <w:p w:rsidR="008D1F3A" w:rsidRPr="005D6A36" w:rsidRDefault="008D1F3A" w:rsidP="008D1F3A">
      <w:pPr>
        <w:spacing w:after="0" w:line="240" w:lineRule="auto"/>
        <w:ind w:left="567" w:right="241" w:hanging="567"/>
        <w:jc w:val="both"/>
        <w:rPr>
          <w:rFonts w:ascii="Times New Roman" w:hAnsi="Times New Roman" w:cs="Times New Roman"/>
          <w:sz w:val="26"/>
          <w:szCs w:val="26"/>
        </w:rPr>
      </w:pPr>
    </w:p>
    <w:p w:rsidR="008D1F3A" w:rsidRPr="005D6A36" w:rsidRDefault="008D1F3A" w:rsidP="008D1F3A">
      <w:pPr>
        <w:spacing w:after="0" w:line="240" w:lineRule="auto"/>
        <w:ind w:left="567" w:right="241" w:hanging="567"/>
        <w:jc w:val="both"/>
        <w:rPr>
          <w:rFonts w:ascii="Times New Roman" w:hAnsi="Times New Roman" w:cs="Times New Roman"/>
          <w:sz w:val="26"/>
          <w:szCs w:val="26"/>
        </w:rPr>
      </w:pPr>
    </w:p>
    <w:p w:rsidR="008D1F3A" w:rsidRPr="005D6A36" w:rsidRDefault="008D1F3A" w:rsidP="008D1F3A">
      <w:pPr>
        <w:pStyle w:val="1"/>
        <w:jc w:val="both"/>
        <w:rPr>
          <w:rFonts w:ascii="Times New Roman" w:hAnsi="Times New Roman"/>
          <w:noProof/>
          <w:sz w:val="26"/>
          <w:szCs w:val="26"/>
        </w:rPr>
      </w:pPr>
      <w:r w:rsidRPr="005D6A36">
        <w:rPr>
          <w:rFonts w:ascii="Times New Roman" w:hAnsi="Times New Roman"/>
          <w:noProof/>
          <w:sz w:val="26"/>
          <w:szCs w:val="26"/>
        </w:rPr>
        <w:t>Глава Местной администрации</w:t>
      </w:r>
    </w:p>
    <w:p w:rsidR="008D1F3A" w:rsidRPr="005D6A36" w:rsidRDefault="008D1F3A" w:rsidP="008D1F3A">
      <w:pPr>
        <w:pStyle w:val="1"/>
        <w:jc w:val="both"/>
        <w:rPr>
          <w:rFonts w:ascii="Times New Roman" w:hAnsi="Times New Roman"/>
          <w:noProof/>
          <w:sz w:val="26"/>
          <w:szCs w:val="26"/>
        </w:rPr>
      </w:pPr>
      <w:r w:rsidRPr="005D6A36">
        <w:rPr>
          <w:rFonts w:ascii="Times New Roman" w:hAnsi="Times New Roman"/>
          <w:noProof/>
          <w:sz w:val="26"/>
          <w:szCs w:val="26"/>
        </w:rPr>
        <w:t>городского поселения Нарткала</w:t>
      </w:r>
      <w:r w:rsidRPr="005D6A36">
        <w:rPr>
          <w:rFonts w:ascii="Times New Roman" w:hAnsi="Times New Roman"/>
          <w:noProof/>
          <w:sz w:val="26"/>
          <w:szCs w:val="26"/>
        </w:rPr>
        <w:tab/>
      </w:r>
      <w:r w:rsidRPr="005D6A36">
        <w:rPr>
          <w:rFonts w:ascii="Times New Roman" w:hAnsi="Times New Roman"/>
          <w:noProof/>
          <w:sz w:val="26"/>
          <w:szCs w:val="26"/>
        </w:rPr>
        <w:tab/>
      </w:r>
      <w:r w:rsidRPr="005D6A36">
        <w:rPr>
          <w:rFonts w:ascii="Times New Roman" w:hAnsi="Times New Roman"/>
          <w:noProof/>
          <w:sz w:val="26"/>
          <w:szCs w:val="26"/>
        </w:rPr>
        <w:tab/>
        <w:t xml:space="preserve">                           </w:t>
      </w:r>
    </w:p>
    <w:p w:rsidR="008D1F3A" w:rsidRPr="005D6A36" w:rsidRDefault="008D1F3A" w:rsidP="008D1F3A">
      <w:pPr>
        <w:pStyle w:val="1"/>
        <w:jc w:val="both"/>
        <w:rPr>
          <w:rFonts w:ascii="Times New Roman" w:hAnsi="Times New Roman"/>
          <w:noProof/>
          <w:sz w:val="26"/>
          <w:szCs w:val="26"/>
        </w:rPr>
      </w:pPr>
      <w:r w:rsidRPr="005D6A36">
        <w:rPr>
          <w:rFonts w:ascii="Times New Roman" w:hAnsi="Times New Roman"/>
          <w:sz w:val="26"/>
          <w:szCs w:val="26"/>
        </w:rPr>
        <w:t xml:space="preserve">Урванского муниципального района КБР                                              </w:t>
      </w:r>
      <w:r w:rsidRPr="005D6A36">
        <w:rPr>
          <w:rFonts w:ascii="Times New Roman" w:hAnsi="Times New Roman"/>
          <w:noProof/>
          <w:sz w:val="26"/>
          <w:szCs w:val="26"/>
        </w:rPr>
        <w:t>А. Х. Бетуганов</w:t>
      </w:r>
    </w:p>
    <w:p w:rsidR="008D1F3A" w:rsidRPr="005D6A36" w:rsidRDefault="008D1F3A" w:rsidP="008D1F3A">
      <w:pPr>
        <w:pStyle w:val="a6"/>
        <w:spacing w:before="0" w:beforeAutospacing="0" w:after="0" w:afterAutospacing="0"/>
        <w:ind w:left="567" w:hanging="567"/>
        <w:jc w:val="both"/>
        <w:rPr>
          <w:sz w:val="26"/>
          <w:szCs w:val="26"/>
        </w:rPr>
      </w:pPr>
    </w:p>
    <w:p w:rsidR="008D1F3A" w:rsidRPr="005D6A36" w:rsidRDefault="008D1F3A" w:rsidP="008D1F3A">
      <w:pPr>
        <w:spacing w:after="0" w:line="240" w:lineRule="auto"/>
        <w:ind w:left="567" w:right="241" w:hanging="567"/>
        <w:jc w:val="both"/>
        <w:rPr>
          <w:rFonts w:ascii="Times New Roman" w:hAnsi="Times New Roman" w:cs="Times New Roman"/>
          <w:sz w:val="24"/>
          <w:szCs w:val="24"/>
        </w:rPr>
      </w:pPr>
    </w:p>
    <w:p w:rsidR="008D1F3A" w:rsidRPr="005D6A36" w:rsidRDefault="008D1F3A" w:rsidP="008D1F3A">
      <w:pPr>
        <w:spacing w:after="0" w:line="240" w:lineRule="auto"/>
        <w:ind w:left="567" w:right="241" w:hanging="567"/>
        <w:jc w:val="both"/>
        <w:rPr>
          <w:rFonts w:ascii="Times New Roman" w:hAnsi="Times New Roman" w:cs="Times New Roman"/>
          <w:sz w:val="24"/>
          <w:szCs w:val="24"/>
        </w:rPr>
      </w:pPr>
    </w:p>
    <w:p w:rsidR="008D1F3A" w:rsidRPr="005D6A36" w:rsidRDefault="008D1F3A" w:rsidP="008D1F3A">
      <w:pPr>
        <w:spacing w:after="0" w:line="240" w:lineRule="auto"/>
        <w:ind w:left="5190" w:right="241"/>
        <w:jc w:val="both"/>
        <w:rPr>
          <w:rFonts w:ascii="Times New Roman" w:hAnsi="Times New Roman" w:cs="Times New Roman"/>
          <w:sz w:val="24"/>
          <w:szCs w:val="24"/>
        </w:rPr>
      </w:pPr>
    </w:p>
    <w:p w:rsidR="008D1F3A" w:rsidRPr="005D6A36" w:rsidRDefault="008D1F3A" w:rsidP="008D1F3A">
      <w:pPr>
        <w:spacing w:after="0" w:line="240" w:lineRule="auto"/>
        <w:ind w:left="5190" w:right="241"/>
        <w:jc w:val="both"/>
        <w:rPr>
          <w:rFonts w:ascii="Times New Roman" w:hAnsi="Times New Roman" w:cs="Times New Roman"/>
          <w:sz w:val="24"/>
          <w:szCs w:val="24"/>
        </w:rPr>
      </w:pPr>
    </w:p>
    <w:p w:rsidR="008D1F3A" w:rsidRPr="005D6A36" w:rsidRDefault="008D1F3A" w:rsidP="008D1F3A">
      <w:pPr>
        <w:spacing w:after="0" w:line="240" w:lineRule="auto"/>
        <w:ind w:left="5190"/>
        <w:jc w:val="both"/>
        <w:rPr>
          <w:rFonts w:ascii="Times New Roman" w:hAnsi="Times New Roman" w:cs="Times New Roman"/>
          <w:sz w:val="24"/>
          <w:szCs w:val="24"/>
        </w:rPr>
      </w:pPr>
    </w:p>
    <w:p w:rsidR="008D1F3A" w:rsidRPr="005D6A36" w:rsidRDefault="008D1F3A" w:rsidP="008D1F3A">
      <w:pPr>
        <w:spacing w:after="0" w:line="240" w:lineRule="auto"/>
        <w:ind w:left="5190"/>
        <w:jc w:val="both"/>
        <w:rPr>
          <w:rFonts w:ascii="Times New Roman" w:hAnsi="Times New Roman" w:cs="Times New Roman"/>
          <w:sz w:val="24"/>
          <w:szCs w:val="24"/>
        </w:rPr>
      </w:pPr>
    </w:p>
    <w:p w:rsidR="008D1F3A" w:rsidRPr="005D6A36" w:rsidRDefault="008D1F3A" w:rsidP="008D1F3A">
      <w:pPr>
        <w:spacing w:after="0" w:line="240" w:lineRule="auto"/>
        <w:ind w:left="5190"/>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bookmarkStart w:id="2" w:name="_Hlk170858579"/>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Приложение № 1</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к Постановлению</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местной администрации г.п. Нарткала</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7</w:t>
      </w:r>
      <w:r w:rsidRPr="005D6A36">
        <w:rPr>
          <w:rFonts w:ascii="Times New Roman" w:eastAsia="Calibri" w:hAnsi="Times New Roman" w:cs="Times New Roman"/>
          <w:sz w:val="24"/>
          <w:szCs w:val="24"/>
        </w:rPr>
        <w:t>.12.2024г. № 4</w:t>
      </w:r>
      <w:r>
        <w:rPr>
          <w:rFonts w:ascii="Times New Roman" w:eastAsia="Calibri" w:hAnsi="Times New Roman" w:cs="Times New Roman"/>
          <w:sz w:val="24"/>
          <w:szCs w:val="24"/>
        </w:rPr>
        <w:t>4</w:t>
      </w:r>
      <w:r w:rsidRPr="005D6A36">
        <w:rPr>
          <w:rFonts w:ascii="Times New Roman" w:eastAsia="Calibri" w:hAnsi="Times New Roman" w:cs="Times New Roman"/>
          <w:sz w:val="24"/>
          <w:szCs w:val="24"/>
        </w:rPr>
        <w:t>8</w:t>
      </w:r>
      <w:bookmarkEnd w:id="2"/>
    </w:p>
    <w:p w:rsidR="008D1F3A" w:rsidRPr="005D6A36" w:rsidRDefault="008D1F3A" w:rsidP="008D1F3A">
      <w:pPr>
        <w:spacing w:after="0" w:line="240" w:lineRule="auto"/>
        <w:jc w:val="right"/>
        <w:rPr>
          <w:rFonts w:ascii="Times New Roman" w:eastAsia="Calibri" w:hAnsi="Times New Roman" w:cs="Times New Roman"/>
          <w:sz w:val="24"/>
          <w:szCs w:val="24"/>
        </w:rPr>
      </w:pPr>
    </w:p>
    <w:p w:rsidR="008D1F3A" w:rsidRPr="005D6A36" w:rsidRDefault="008D1F3A" w:rsidP="008D1F3A">
      <w:pPr>
        <w:spacing w:after="0" w:line="240" w:lineRule="auto"/>
        <w:jc w:val="right"/>
        <w:rPr>
          <w:rFonts w:ascii="Times New Roman" w:eastAsia="Calibri" w:hAnsi="Times New Roman" w:cs="Times New Roman"/>
          <w:sz w:val="24"/>
          <w:szCs w:val="24"/>
        </w:rPr>
      </w:pPr>
    </w:p>
    <w:p w:rsidR="008D1F3A" w:rsidRPr="005D6A36" w:rsidRDefault="008D1F3A" w:rsidP="008D1F3A">
      <w:pPr>
        <w:spacing w:after="0" w:line="240" w:lineRule="auto"/>
        <w:jc w:val="center"/>
        <w:rPr>
          <w:rFonts w:ascii="Times New Roman" w:eastAsia="Calibri" w:hAnsi="Times New Roman" w:cs="Times New Roman"/>
          <w:b/>
          <w:bCs/>
          <w:sz w:val="24"/>
          <w:szCs w:val="24"/>
        </w:rPr>
      </w:pPr>
      <w:r w:rsidRPr="005D6A36">
        <w:rPr>
          <w:rFonts w:ascii="Times New Roman" w:eastAsia="Calibri" w:hAnsi="Times New Roman" w:cs="Times New Roman"/>
          <w:b/>
          <w:bCs/>
          <w:sz w:val="24"/>
          <w:szCs w:val="24"/>
        </w:rPr>
        <w:t xml:space="preserve">ПРАВИЛА </w:t>
      </w:r>
    </w:p>
    <w:p w:rsidR="008D1F3A" w:rsidRPr="005D6A36" w:rsidRDefault="008D1F3A" w:rsidP="008D1F3A">
      <w:pPr>
        <w:spacing w:after="0" w:line="240" w:lineRule="auto"/>
        <w:jc w:val="center"/>
        <w:rPr>
          <w:rFonts w:ascii="Times New Roman" w:eastAsia="Calibri" w:hAnsi="Times New Roman" w:cs="Times New Roman"/>
          <w:b/>
          <w:bCs/>
          <w:sz w:val="24"/>
          <w:szCs w:val="24"/>
        </w:rPr>
      </w:pPr>
      <w:r w:rsidRPr="005D6A36">
        <w:rPr>
          <w:rFonts w:ascii="Times New Roman" w:eastAsia="Calibri" w:hAnsi="Times New Roman" w:cs="Times New Roman"/>
          <w:b/>
          <w:bCs/>
          <w:sz w:val="24"/>
          <w:szCs w:val="24"/>
        </w:rPr>
        <w:t>СОДЕРЖАНИЯ И ЭКСПЛУАТАЦИИ ДЕТСКИХ ПЛОЩАДОК И</w:t>
      </w:r>
      <w:r w:rsidRPr="005D6A36">
        <w:rPr>
          <w:rFonts w:ascii="Times New Roman" w:eastAsia="Calibri" w:hAnsi="Times New Roman" w:cs="Times New Roman"/>
          <w:b/>
          <w:bCs/>
          <w:sz w:val="24"/>
          <w:szCs w:val="24"/>
        </w:rPr>
        <w:br/>
        <w:t>ИГРОВОГО ОБОРУДОВАНИЯ НА ТЕРРИТОРИИ</w:t>
      </w:r>
    </w:p>
    <w:p w:rsidR="008D1F3A" w:rsidRPr="005D6A36" w:rsidRDefault="008D1F3A" w:rsidP="008D1F3A">
      <w:pPr>
        <w:spacing w:after="0" w:line="240" w:lineRule="auto"/>
        <w:jc w:val="center"/>
        <w:rPr>
          <w:rFonts w:ascii="Times New Roman" w:eastAsia="Calibri" w:hAnsi="Times New Roman" w:cs="Times New Roman"/>
          <w:b/>
          <w:bCs/>
          <w:sz w:val="24"/>
          <w:szCs w:val="24"/>
        </w:rPr>
      </w:pPr>
      <w:r w:rsidRPr="005D6A36">
        <w:rPr>
          <w:rFonts w:ascii="Times New Roman" w:eastAsia="Calibri" w:hAnsi="Times New Roman" w:cs="Times New Roman"/>
          <w:b/>
          <w:bCs/>
          <w:sz w:val="24"/>
          <w:szCs w:val="24"/>
        </w:rPr>
        <w:t>ГОРОДСКОГО ПОСЕЛЕНИЯ НАРТКАЛА</w:t>
      </w:r>
    </w:p>
    <w:p w:rsidR="008D1F3A" w:rsidRPr="005D6A36" w:rsidRDefault="008D1F3A" w:rsidP="008D1F3A">
      <w:pPr>
        <w:spacing w:after="0" w:line="240" w:lineRule="auto"/>
        <w:ind w:firstLine="709"/>
        <w:jc w:val="both"/>
        <w:rPr>
          <w:rFonts w:ascii="Times New Roman" w:eastAsia="Calibri" w:hAnsi="Times New Roman" w:cs="Times New Roman"/>
          <w:b/>
          <w:bCs/>
          <w:sz w:val="24"/>
          <w:szCs w:val="24"/>
        </w:rPr>
      </w:pPr>
    </w:p>
    <w:p w:rsidR="008D1F3A" w:rsidRPr="005D6A36" w:rsidRDefault="008D1F3A" w:rsidP="008D1F3A">
      <w:pPr>
        <w:pStyle w:val="a3"/>
        <w:numPr>
          <w:ilvl w:val="0"/>
          <w:numId w:val="3"/>
        </w:numPr>
        <w:spacing w:after="0" w:line="240" w:lineRule="auto"/>
        <w:jc w:val="center"/>
        <w:rPr>
          <w:rFonts w:ascii="Times New Roman" w:eastAsia="Calibri" w:hAnsi="Times New Roman" w:cs="Times New Roman"/>
          <w:b/>
          <w:bCs/>
          <w:sz w:val="24"/>
          <w:szCs w:val="24"/>
        </w:rPr>
      </w:pPr>
      <w:r w:rsidRPr="005D6A36">
        <w:rPr>
          <w:rFonts w:ascii="Times New Roman" w:eastAsia="Calibri" w:hAnsi="Times New Roman" w:cs="Times New Roman"/>
          <w:b/>
          <w:bCs/>
          <w:sz w:val="24"/>
          <w:szCs w:val="24"/>
        </w:rPr>
        <w:t>ОСНОВНЫЕ ПОЛОЖЕНИЯ</w:t>
      </w:r>
    </w:p>
    <w:p w:rsidR="008D1F3A" w:rsidRPr="005D6A36" w:rsidRDefault="008D1F3A" w:rsidP="008D1F3A">
      <w:pPr>
        <w:pStyle w:val="a3"/>
        <w:spacing w:after="0" w:line="240" w:lineRule="auto"/>
        <w:ind w:left="1069"/>
        <w:rPr>
          <w:rFonts w:ascii="Times New Roman" w:eastAsia="Calibri" w:hAnsi="Times New Roman" w:cs="Times New Roman"/>
          <w:sz w:val="24"/>
          <w:szCs w:val="24"/>
        </w:rPr>
      </w:pPr>
    </w:p>
    <w:p w:rsidR="008D1F3A" w:rsidRPr="005D6A36" w:rsidRDefault="008D1F3A" w:rsidP="008D1F3A">
      <w:pPr>
        <w:spacing w:after="0" w:line="240" w:lineRule="auto"/>
        <w:ind w:firstLine="709"/>
        <w:jc w:val="both"/>
        <w:rPr>
          <w:rFonts w:ascii="Times New Roman" w:eastAsia="Calibri" w:hAnsi="Times New Roman" w:cs="Times New Roman"/>
          <w:b/>
          <w:bCs/>
          <w:sz w:val="24"/>
          <w:szCs w:val="24"/>
        </w:rPr>
      </w:pPr>
      <w:r w:rsidRPr="005D6A36">
        <w:rPr>
          <w:rFonts w:ascii="Times New Roman" w:eastAsia="Calibri" w:hAnsi="Times New Roman" w:cs="Times New Roman"/>
          <w:sz w:val="24"/>
          <w:szCs w:val="24"/>
        </w:rPr>
        <w:t>Настоящее Правила разработаны в соответствии с:</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Федеральным законом от 06.10.2003 № 131 – ФЗ «Об общих принципах организации местного самоуправления в Российской Федерации»;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Федеральным законом от 29.12.2004 № 188 – ФЗ «Жилищный кодекс Российской Федерации»;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ГОСТ Р 52169-2012. Оборудование и покрытия детских игровых площадок. Безопасность конструкции и методы испытаний. Общие требования;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ГОСТ Р 52168-2012. Оборудование и покрытия детских игровых площадок. Безопасность конструкции и методы испытаний горок. Общие требования;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ГОСТ Р 52167-2012. Оборудование и покрытия детских игровых площадок. Безопасность конструкции и методы испытаний качелей. Общие требования;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ГОСТ Р 52299-2013. Оборудование и покрытия детских игровых площадок.</w:t>
      </w:r>
      <w:r w:rsidRPr="005D6A36">
        <w:rPr>
          <w:rFonts w:ascii="Times New Roman" w:eastAsia="Calibri" w:hAnsi="Times New Roman" w:cs="Times New Roman"/>
          <w:sz w:val="24"/>
          <w:szCs w:val="24"/>
        </w:rPr>
        <w:br/>
        <w:t>Безопасность конструкции и методы испытаний качалок. Общие требования;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ГОСТ Р 52300-2013. Оборудование и покрытия детских игровых площадок. Безопасность конструкции и методы испытаний каруселей. Общие требования;</w:t>
      </w:r>
    </w:p>
    <w:p w:rsidR="008D1F3A" w:rsidRPr="005D6A36" w:rsidRDefault="008D1F3A" w:rsidP="008D1F3A">
      <w:pPr>
        <w:spacing w:after="0" w:line="240" w:lineRule="auto"/>
        <w:ind w:firstLine="709"/>
        <w:jc w:val="both"/>
        <w:rPr>
          <w:rFonts w:ascii="Times New Roman" w:hAnsi="Times New Roman" w:cs="Times New Roman"/>
          <w:sz w:val="24"/>
          <w:szCs w:val="24"/>
        </w:rPr>
      </w:pPr>
      <w:r w:rsidRPr="005D6A36">
        <w:rPr>
          <w:rFonts w:ascii="Times New Roman" w:eastAsia="Calibri" w:hAnsi="Times New Roman" w:cs="Times New Roman"/>
          <w:sz w:val="24"/>
          <w:szCs w:val="24"/>
        </w:rPr>
        <w:t xml:space="preserve">- </w:t>
      </w:r>
      <w:r w:rsidRPr="005D6A36">
        <w:rPr>
          <w:rFonts w:ascii="Times New Roman" w:hAnsi="Times New Roman" w:cs="Times New Roman"/>
          <w:sz w:val="24"/>
          <w:szCs w:val="24"/>
        </w:rPr>
        <w:t>ГОСТ Р 52301-2013. Национальный стандарт Российской Федерации. Оборудование и покрытия детских игровых площадок. Безопасность при эксплуатации. Общие требования"</w:t>
      </w:r>
      <w:r w:rsidRPr="005D6A36">
        <w:rPr>
          <w:rFonts w:ascii="Times New Roman" w:eastAsia="Calibri" w:hAnsi="Times New Roman" w:cs="Times New Roman"/>
          <w:sz w:val="24"/>
          <w:szCs w:val="24"/>
        </w:rPr>
        <w:t>;</w:t>
      </w:r>
    </w:p>
    <w:p w:rsidR="008D1F3A" w:rsidRPr="005D6A36" w:rsidRDefault="008D1F3A" w:rsidP="008D1F3A">
      <w:pPr>
        <w:spacing w:after="0" w:line="240" w:lineRule="auto"/>
        <w:ind w:firstLine="709"/>
        <w:jc w:val="both"/>
        <w:rPr>
          <w:rFonts w:ascii="Times New Roman" w:hAnsi="Times New Roman" w:cs="Times New Roman"/>
          <w:sz w:val="24"/>
          <w:szCs w:val="24"/>
        </w:rPr>
      </w:pPr>
      <w:r w:rsidRPr="005D6A36">
        <w:rPr>
          <w:rFonts w:ascii="Times New Roman" w:eastAsia="Calibri" w:hAnsi="Times New Roman" w:cs="Times New Roman"/>
          <w:sz w:val="24"/>
          <w:szCs w:val="24"/>
        </w:rPr>
        <w:t xml:space="preserve">- </w:t>
      </w:r>
      <w:r w:rsidRPr="005D6A36">
        <w:rPr>
          <w:rFonts w:ascii="Times New Roman" w:hAnsi="Times New Roman" w:cs="Times New Roman"/>
          <w:sz w:val="24"/>
          <w:szCs w:val="24"/>
        </w:rPr>
        <w:t>ГОСТ 33602-2015. Межгосударственный стандарт. Оборудование и покрытия детских игровых площадок. Термины и определения"</w:t>
      </w:r>
      <w:r w:rsidRPr="005D6A36">
        <w:rPr>
          <w:rFonts w:ascii="Times New Roman" w:eastAsia="Calibri" w:hAnsi="Times New Roman" w:cs="Times New Roman"/>
          <w:sz w:val="24"/>
          <w:szCs w:val="24"/>
        </w:rPr>
        <w:t>;</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ГОСТ Р 52301-2013. Оборудование и покрытия детских игровых площадок. Безопасность при эксплуатации. Общие требования.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w:t>
      </w:r>
      <w:r w:rsidRPr="005D6A36">
        <w:rPr>
          <w:rFonts w:ascii="Times New Roman" w:hAnsi="Times New Roman" w:cs="Times New Roman"/>
          <w:sz w:val="24"/>
          <w:szCs w:val="24"/>
        </w:rPr>
        <w:t xml:space="preserve">Решение Совета Евразийской экономической комиссии от 17.05.2017 № 21 «О техническом регламенте Евразийского экономического союза», «О безопасности оборудования детских игровых площадок»,  </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Детские площадки способствуют адаптации и подготовке детей к дальнейшим физическим нагрузкам, помогают им реализовать свои потребности в активном движении, развивают силу, ловкость, сообразительность.</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Настоящие правила определяют типовой состав детских и спортивных площадок порядок их установки, правила эксплуатации и технического обслуживания и являются обязательными для исполнения на территории городского поселения Нарткала.</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Наличие сертификата соответствия на материалы, комплектующие изделия, паспорт на оборудование по ГОСТ 2.601 на русском языке является обязательным для производителей детского игрового и спортивного оборудования.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p>
    <w:p w:rsidR="008D1F3A" w:rsidRPr="005D6A36" w:rsidRDefault="008D1F3A" w:rsidP="008D1F3A">
      <w:pPr>
        <w:spacing w:after="0" w:line="240" w:lineRule="auto"/>
        <w:ind w:firstLine="709"/>
        <w:jc w:val="center"/>
        <w:rPr>
          <w:rFonts w:ascii="Times New Roman" w:eastAsia="Calibri" w:hAnsi="Times New Roman" w:cs="Times New Roman"/>
          <w:b/>
          <w:bCs/>
          <w:sz w:val="24"/>
          <w:szCs w:val="24"/>
        </w:rPr>
      </w:pPr>
      <w:r w:rsidRPr="005D6A36">
        <w:rPr>
          <w:rFonts w:ascii="Times New Roman" w:eastAsia="Calibri" w:hAnsi="Times New Roman" w:cs="Times New Roman"/>
          <w:b/>
          <w:bCs/>
          <w:sz w:val="24"/>
          <w:szCs w:val="24"/>
        </w:rPr>
        <w:t>2. ОСНОВНЫЕ ПОНЯТИЯ</w:t>
      </w:r>
    </w:p>
    <w:p w:rsidR="008D1F3A" w:rsidRPr="005D6A36" w:rsidRDefault="008D1F3A" w:rsidP="008D1F3A">
      <w:pPr>
        <w:spacing w:after="0" w:line="240" w:lineRule="auto"/>
        <w:ind w:firstLine="709"/>
        <w:jc w:val="both"/>
        <w:rPr>
          <w:rFonts w:ascii="Times New Roman" w:eastAsia="Calibri" w:hAnsi="Times New Roman" w:cs="Times New Roman"/>
          <w:b/>
          <w:bCs/>
          <w:sz w:val="24"/>
          <w:szCs w:val="24"/>
        </w:rPr>
      </w:pP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В настоящих Правилах используются следующие основные термины и понятия: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2.1. Детская игровая площадка – специально оборудованная территория, предназначенная для игры детей, включающая в себя оборудование и покрытие для детской игровой площадки. Предназначена для игр и активного отдыха детей разных возрастов:</w:t>
      </w:r>
    </w:p>
    <w:p w:rsidR="008D1F3A" w:rsidRPr="005D6A36" w:rsidRDefault="008D1F3A" w:rsidP="008D1F3A">
      <w:pPr>
        <w:spacing w:after="0" w:line="240" w:lineRule="auto"/>
        <w:jc w:val="both"/>
        <w:rPr>
          <w:rFonts w:ascii="Times New Roman" w:eastAsia="Calibri" w:hAnsi="Times New Roman" w:cs="Times New Roman"/>
          <w:sz w:val="24"/>
          <w:szCs w:val="24"/>
        </w:rPr>
      </w:pPr>
      <w:proofErr w:type="spellStart"/>
      <w:r w:rsidRPr="005D6A36">
        <w:rPr>
          <w:rFonts w:ascii="Times New Roman" w:eastAsia="Calibri" w:hAnsi="Times New Roman" w:cs="Times New Roman"/>
          <w:sz w:val="24"/>
          <w:szCs w:val="24"/>
        </w:rPr>
        <w:t>предшкольного</w:t>
      </w:r>
      <w:proofErr w:type="spellEnd"/>
      <w:r w:rsidRPr="005D6A36">
        <w:rPr>
          <w:rFonts w:ascii="Times New Roman" w:eastAsia="Calibri" w:hAnsi="Times New Roman" w:cs="Times New Roman"/>
          <w:sz w:val="24"/>
          <w:szCs w:val="24"/>
        </w:rPr>
        <w:t xml:space="preserve"> – до 3 лет, дошкольного – до 7 лет, младшего и среднего школьного возраста 7 – 12 лет.</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2.2. Спортивная площадка - предназначена для занятий физкультурой и спортом всех возрастных групп населения.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2.3. Регулярный визуальный осмотр - проверка оборудования, позволяющая обнаружить очевидные опасные дефекты, вызванные актами вандализма, неправильной эксплуатацией и климатическими условиями.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2.4. Функциональный осмотр – детальная проверка с целью оценки рабочего состояния, степени изношенности, прочности и устойчивости оборудования.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2.5. Ежегодный основной осмотр – проверка, выполняемая с периодичностью в 12 месяцев с целью оценки соответствия технического состояния оборудования требованиям безопасности.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2.6. Консервация – комплекс технических мероприятий, обеспечивающих временную противокоррозионную защиту на период изготовления, хранения и транспортирования металлов и изделий, с использованием консервационных масел и смазок.</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2.7. Эксплуатация – стадия жизненного цикла изделия, на которой реализуется, поддерживается и восстанавливается его качество (работоспособное состояние).</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p>
    <w:p w:rsidR="008D1F3A" w:rsidRPr="005D6A36" w:rsidRDefault="008D1F3A" w:rsidP="008D1F3A">
      <w:pPr>
        <w:spacing w:after="0" w:line="240" w:lineRule="auto"/>
        <w:ind w:firstLine="709"/>
        <w:jc w:val="center"/>
        <w:rPr>
          <w:rFonts w:ascii="Times New Roman" w:eastAsia="Calibri" w:hAnsi="Times New Roman" w:cs="Times New Roman"/>
          <w:b/>
          <w:bCs/>
          <w:sz w:val="24"/>
          <w:szCs w:val="24"/>
        </w:rPr>
      </w:pPr>
      <w:r w:rsidRPr="005D6A36">
        <w:rPr>
          <w:rFonts w:ascii="Times New Roman" w:eastAsia="Calibri" w:hAnsi="Times New Roman" w:cs="Times New Roman"/>
          <w:b/>
          <w:bCs/>
          <w:sz w:val="24"/>
          <w:szCs w:val="24"/>
        </w:rPr>
        <w:t>3. КЛАССИФИКАЦИЯ ДЕТСКИХ ИГРОВЫХ ПЛОЩАДОК.</w:t>
      </w:r>
    </w:p>
    <w:p w:rsidR="008D1F3A" w:rsidRPr="005D6A36" w:rsidRDefault="008D1F3A" w:rsidP="008D1F3A">
      <w:pPr>
        <w:spacing w:after="0" w:line="240" w:lineRule="auto"/>
        <w:ind w:firstLine="709"/>
        <w:jc w:val="both"/>
        <w:rPr>
          <w:rFonts w:ascii="Times New Roman" w:eastAsia="Calibri" w:hAnsi="Times New Roman" w:cs="Times New Roman"/>
          <w:b/>
          <w:bCs/>
          <w:sz w:val="24"/>
          <w:szCs w:val="24"/>
        </w:rPr>
      </w:pP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3.1. Детские игровые площадки на земельных участках многоквартирных домов. Такие площадки устанавливаются на основании решения общего собрания собственников помещений в многоквартирном доме за счет средств собственников помещений в многоквартирном доме или иных средств, на основании проектов капитального ремонта дворовых территорий по решению исполнительного органа местного самоуправления за счет бюджетных средств. Их содержание и обслуживание осуществляют лица, осуществляющие управление многоквартирными жилыми домами.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3.2. Спортивные и детские игровые площадки, расположенные на отдельно сформированных земельных участках общего пользования. Такие площадки устанавливаются по решению органа местного самоуправления за счет бюджетных средств. После сдачи объекта в эксплуатацию, площадки передаются для дальнейшего обслуживания (за счет средств местного бюджета) организации, определяемой органом местного самоуправления.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p>
    <w:p w:rsidR="008D1F3A" w:rsidRPr="005D6A36" w:rsidRDefault="008D1F3A" w:rsidP="008D1F3A">
      <w:pPr>
        <w:pStyle w:val="a3"/>
        <w:numPr>
          <w:ilvl w:val="0"/>
          <w:numId w:val="1"/>
        </w:numPr>
        <w:spacing w:after="0" w:line="240" w:lineRule="auto"/>
        <w:jc w:val="center"/>
        <w:rPr>
          <w:rFonts w:ascii="Times New Roman" w:eastAsia="Calibri" w:hAnsi="Times New Roman" w:cs="Times New Roman"/>
          <w:b/>
          <w:bCs/>
          <w:sz w:val="24"/>
          <w:szCs w:val="24"/>
        </w:rPr>
      </w:pPr>
      <w:r w:rsidRPr="005D6A36">
        <w:rPr>
          <w:rFonts w:ascii="Times New Roman" w:eastAsia="Calibri" w:hAnsi="Times New Roman" w:cs="Times New Roman"/>
          <w:b/>
          <w:bCs/>
          <w:sz w:val="24"/>
          <w:szCs w:val="24"/>
        </w:rPr>
        <w:t xml:space="preserve">ТРЕБОВАНИЕ К РАЗМЕЩЕНИЮ ДЕТСКИХ И СПОРТИВНЫХ </w:t>
      </w:r>
    </w:p>
    <w:p w:rsidR="008D1F3A" w:rsidRPr="005D6A36" w:rsidRDefault="008D1F3A" w:rsidP="008D1F3A">
      <w:pPr>
        <w:pStyle w:val="a3"/>
        <w:spacing w:after="0" w:line="240" w:lineRule="auto"/>
        <w:ind w:left="360"/>
        <w:jc w:val="center"/>
        <w:rPr>
          <w:rFonts w:ascii="Times New Roman" w:eastAsia="Calibri" w:hAnsi="Times New Roman" w:cs="Times New Roman"/>
          <w:b/>
          <w:bCs/>
          <w:sz w:val="24"/>
          <w:szCs w:val="24"/>
        </w:rPr>
      </w:pPr>
      <w:r w:rsidRPr="005D6A36">
        <w:rPr>
          <w:rFonts w:ascii="Times New Roman" w:eastAsia="Calibri" w:hAnsi="Times New Roman" w:cs="Times New Roman"/>
          <w:b/>
          <w:bCs/>
          <w:sz w:val="24"/>
          <w:szCs w:val="24"/>
        </w:rPr>
        <w:t>ИГРОВЫХ ПЛОЩАДОК</w:t>
      </w:r>
    </w:p>
    <w:p w:rsidR="008D1F3A" w:rsidRPr="005D6A36" w:rsidRDefault="008D1F3A" w:rsidP="008D1F3A">
      <w:pPr>
        <w:spacing w:after="0" w:line="240" w:lineRule="auto"/>
        <w:ind w:firstLine="709"/>
        <w:jc w:val="both"/>
        <w:rPr>
          <w:rFonts w:ascii="Times New Roman" w:eastAsia="Calibri" w:hAnsi="Times New Roman" w:cs="Times New Roman"/>
          <w:b/>
          <w:bCs/>
          <w:sz w:val="24"/>
          <w:szCs w:val="24"/>
        </w:rPr>
      </w:pP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4.1. Детские площадки предназначены для игр и активного отдыха детей разных возрастов: </w:t>
      </w:r>
      <w:proofErr w:type="spellStart"/>
      <w:r w:rsidRPr="005D6A36">
        <w:rPr>
          <w:rFonts w:ascii="Times New Roman" w:eastAsia="Calibri" w:hAnsi="Times New Roman" w:cs="Times New Roman"/>
          <w:sz w:val="24"/>
          <w:szCs w:val="24"/>
        </w:rPr>
        <w:t>преддошкольного</w:t>
      </w:r>
      <w:proofErr w:type="spellEnd"/>
      <w:r w:rsidRPr="005D6A36">
        <w:rPr>
          <w:rFonts w:ascii="Times New Roman" w:eastAsia="Calibri" w:hAnsi="Times New Roman" w:cs="Times New Roman"/>
          <w:sz w:val="24"/>
          <w:szCs w:val="24"/>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4.2. Размещение детской игровой площадки должно производиться, с учетом следующих позиций:</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особенности ландшафта (уклоны на местности, деревья, дорожки и т.п.);</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расположение подземных коммуникаций в районе планируемой площадки;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обязательное наличие зон безопасности для каждого отдельного игрового компонента площадки;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выделение возрастных зон в связи с отсутствием у маленьких детей чувства опасности и слабого развития координации движений;</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ограждение площадки от близко проходящего транспорта, пешеходных дорожек, выгула собак;</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минимальное расстояние от окон жилых и административных зданий до детских площадок должно быть не менее 10 м.</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4.3. Размещение детской площадки должно соответствовать требованиям экологической и санитарной безопасности на детских площадках. </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4.4. В случае несоответствия требованиям экологической и санитарной безопасности, оборудование детской площадки не должно использоваться, либо должно быть демонтировано и удалено.</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4.5. Поверхность игровой площадки должна быть свободна от каких-либо острых, заточенных частей или опасных выступов.</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4.6.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4.7. Мягкие виды покрытия (песчаное, уплотненное песчаное на грунтовом основании или гравийной крошке, мягкое резиновое или мягкое синтетическое) рекомендуется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420-480 мм. Поверхности скамьи для отдыха рекомендуется выполнять из дерева, с различными видами водоустойчивой обработки (предпочтительно - пропиткой).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4.8. Для сопряжения поверхностей площадки и газона рекомендуется применять садовые бортовые камни со скошенными или закругленными краями.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4.9. 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4.10. Размещение игрового оборудования следует проектировать с учетом нормативных параметров безопасности. Площадки игровых комплексов рекомендуется оборудовать стендом с правилами поведения на площадке и пользования игровым оборудованием, а также информационные таблички или доски (щиты), содержащие:</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информацию о собственнике (балансодержателе) площадки;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правила и возрастные требования при пользовании оборудованием;</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номера телефонов службы спасения, скорой помощи;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номера телефонов для сообщения службе эксплуатации о неисправности и поломке оборудования;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информацию о запрете выгула домашних животных на площадке.</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4.12. Осветительное оборудование 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4.13.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4.14. Оборудование игрового комплекса должно быть установлено безопасным способом квалифицированным персоналом в соответствии с техническим паспортом на изделие, а также согласно проекту, нормативным документам и инструкциям производителя. После завершения монтажа оборудования собственник (заказчик) производит комиссионное обследование и составляет акт приемки.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4.15. Во время обследования проверяется комплектность, правильность и надежность сборки игровых элементов, прочность крепления к фундаментам, безопасность покрытия площадки, наличие технического паспорта изделия.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4.16. До оформления акта приемки игровая площадка и оборудование на ней должны быть закрыты для использования.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p>
    <w:p w:rsidR="008D1F3A" w:rsidRPr="005D6A36" w:rsidRDefault="008D1F3A" w:rsidP="008D1F3A">
      <w:pPr>
        <w:spacing w:after="0" w:line="240" w:lineRule="auto"/>
        <w:ind w:firstLine="709"/>
        <w:jc w:val="center"/>
        <w:rPr>
          <w:rFonts w:ascii="Times New Roman" w:eastAsia="Calibri" w:hAnsi="Times New Roman" w:cs="Times New Roman"/>
          <w:b/>
          <w:bCs/>
          <w:sz w:val="24"/>
          <w:szCs w:val="24"/>
        </w:rPr>
      </w:pPr>
      <w:r w:rsidRPr="005D6A36">
        <w:rPr>
          <w:rFonts w:ascii="Times New Roman" w:eastAsia="Calibri" w:hAnsi="Times New Roman" w:cs="Times New Roman"/>
          <w:b/>
          <w:bCs/>
          <w:sz w:val="24"/>
          <w:szCs w:val="24"/>
        </w:rPr>
        <w:t>5. СОСТАВ И ТРЕБОВАНИЯ К ИГРОВОМУ ОБОРУДОВАНИЮ</w:t>
      </w:r>
    </w:p>
    <w:p w:rsidR="008D1F3A" w:rsidRPr="005D6A36" w:rsidRDefault="008D1F3A" w:rsidP="008D1F3A">
      <w:pPr>
        <w:spacing w:after="0" w:line="240" w:lineRule="auto"/>
        <w:ind w:firstLine="709"/>
        <w:jc w:val="both"/>
        <w:rPr>
          <w:rFonts w:ascii="Times New Roman" w:eastAsia="Calibri" w:hAnsi="Times New Roman" w:cs="Times New Roman"/>
          <w:b/>
          <w:bCs/>
          <w:sz w:val="24"/>
          <w:szCs w:val="24"/>
        </w:rPr>
      </w:pP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5.1. Требования к игровому оборудованию:</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p>
    <w:tbl>
      <w:tblPr>
        <w:tblW w:w="92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701"/>
        <w:gridCol w:w="7513"/>
      </w:tblGrid>
      <w:tr w:rsidR="008D1F3A" w:rsidRPr="005D6A36" w:rsidTr="00BB2024">
        <w:tc>
          <w:tcPr>
            <w:tcW w:w="1701"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Игровое</w:t>
            </w:r>
            <w:r w:rsidRPr="005D6A36">
              <w:rPr>
                <w:rFonts w:ascii="Times New Roman" w:eastAsia="Calibri" w:hAnsi="Times New Roman" w:cs="Times New Roman"/>
                <w:sz w:val="24"/>
                <w:szCs w:val="24"/>
              </w:rPr>
              <w:br/>
              <w:t>оборудование</w:t>
            </w:r>
          </w:p>
        </w:tc>
        <w:tc>
          <w:tcPr>
            <w:tcW w:w="7513"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Требования</w:t>
            </w:r>
          </w:p>
        </w:tc>
      </w:tr>
      <w:tr w:rsidR="008D1F3A" w:rsidRPr="005D6A36" w:rsidTr="00BB2024">
        <w:tc>
          <w:tcPr>
            <w:tcW w:w="1701"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Качели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8D1F3A" w:rsidRPr="005D6A36" w:rsidTr="00BB2024">
        <w:tc>
          <w:tcPr>
            <w:tcW w:w="1701"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Качалки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Высота от земли до сиденья в состоянии равновесия должна быть 550 - 750 мм. Максимальный наклон сиденья при движении назад и вперед - не более 20°. Конструкция качалки не должна допускать попадания ног сидящего в ней ребенка под опорные части качалки, не должна иметь острых углов, радиус их закругления должен составлять не менее 20 мм.</w:t>
            </w:r>
          </w:p>
        </w:tc>
      </w:tr>
      <w:tr w:rsidR="008D1F3A" w:rsidRPr="005D6A36" w:rsidTr="00BB2024">
        <w:tc>
          <w:tcPr>
            <w:tcW w:w="1701"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Карусели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w:t>
            </w:r>
            <w:r w:rsidRPr="005D6A36">
              <w:rPr>
                <w:rFonts w:ascii="Times New Roman" w:eastAsia="Calibri" w:hAnsi="Times New Roman" w:cs="Times New Roman"/>
                <w:sz w:val="24"/>
                <w:szCs w:val="24"/>
              </w:rPr>
              <w:br/>
              <w:t>Максимальная высота от нижнего уровня карусели до ее верхней точки составляет 1 м.</w:t>
            </w:r>
          </w:p>
        </w:tc>
      </w:tr>
      <w:tr w:rsidR="008D1F3A" w:rsidRPr="005D6A36" w:rsidTr="00BB2024">
        <w:tc>
          <w:tcPr>
            <w:tcW w:w="1701"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Горки</w:t>
            </w:r>
          </w:p>
        </w:tc>
        <w:tc>
          <w:tcPr>
            <w:tcW w:w="7513"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0,75 м. Угол наклона участка скольжения не должен превышать 60° в любой точке. На конечном участке ската средний наклон не должен превышать 10°. Край ската горки должен подгибаться по направлению к земле с радиусом не менее 50 мм и углом загиба не менее 100°.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5.2. Устанавливаемое на детских игровых площадках (далее - площадки) оборудование должно иметь сертификат соответствия требованиям качества и безопасности, соответствующую маркировку и эксплуатационную документацию.</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Материалы, из которых изготовлено оборудование, не должны оказывать вредное воздействие на здоровье ребенка и окружающую среду в процессе эксплуатации.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5.3. Оборудование и элементы оборудования должны:</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соответствовать общим требованиям безопасности и мерам защиты</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соответствовать возрастной группе детей, для которой они предназначены;</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обеспечивать доступ взрослых для помощи детям внутри оборудования;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не допускать скопления воды на поверхности и обеспечивать свободный сток и просыхание.</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5.4. Конструкция оборудования должна обеспечивать прочность, устойчивость, и жесткость.</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5.5. Элементы оборудования из металла должны быть защищены от коррозии (или изготовлены из коррозионно-стойких материалов).</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Металлические материалы, образующие окислы, шелушащиеся или</w:t>
      </w:r>
      <w:r w:rsidRPr="005D6A36">
        <w:rPr>
          <w:rFonts w:ascii="Times New Roman" w:eastAsia="Calibri" w:hAnsi="Times New Roman" w:cs="Times New Roman"/>
          <w:sz w:val="24"/>
          <w:szCs w:val="24"/>
        </w:rPr>
        <w:br/>
        <w:t>отслаивающиеся, должны быть защищены нетоксичным покрытием.</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5.6.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5.7. Элементы оборудования из древесины не должны иметь на поверхности дефектов обработки (заусенцев, </w:t>
      </w:r>
      <w:proofErr w:type="spellStart"/>
      <w:r w:rsidRPr="005D6A36">
        <w:rPr>
          <w:rFonts w:ascii="Times New Roman" w:eastAsia="Calibri" w:hAnsi="Times New Roman" w:cs="Times New Roman"/>
          <w:sz w:val="24"/>
          <w:szCs w:val="24"/>
        </w:rPr>
        <w:t>отщепов</w:t>
      </w:r>
      <w:proofErr w:type="spellEnd"/>
      <w:r w:rsidRPr="005D6A36">
        <w:rPr>
          <w:rFonts w:ascii="Times New Roman" w:eastAsia="Calibri" w:hAnsi="Times New Roman" w:cs="Times New Roman"/>
          <w:sz w:val="24"/>
          <w:szCs w:val="24"/>
        </w:rPr>
        <w:t>, сколов и т.п.).</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5.8. Наличие выступающих элементов оборудования с острыми концами или кромками не допускается.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5.9. Наличие шероховатых поверхностей, способных нанести травму ребенку, не допускается.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5.10. Выступающие концы болтовых соединений должны быть защищены способом, исключающим травмирование ребенка.</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5.11. Сварные швы должны быть гладкими.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5.12. Углы и края любой доступной для детей части оборудования должны быть закруглены.</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5.13. Крепление элементов оборудования должно исключать возможность их демонтажа без применения инструментов.</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5.14.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5.15.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w:t>
      </w:r>
      <w:r w:rsidRPr="005D6A36">
        <w:rPr>
          <w:rFonts w:ascii="Times New Roman" w:eastAsia="Calibri" w:hAnsi="Times New Roman" w:cs="Times New Roman"/>
          <w:sz w:val="24"/>
          <w:szCs w:val="24"/>
        </w:rPr>
        <w:br/>
        <w:t>обеспечивать, при необходимости, оказание помощи взрослыми детям без каких-либо дополнительных средств (например, лестницы, не являющейся составной частью данного оборудования). Размеры открытых доступов должны быть не менее 500 х 500 мм. При чрезвычайной ситуации доступы должны обеспечить возможность детям покинуть оборудование.</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5.16. Размеры элемента оборудования, позволяющего ребенку ухватиться, должны быть не менее 16 мм и не более 45 мм в любом направлении.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5.17. Ширина элемента оборудования, позволяющего ребенку ухватиться, должна быть не более 60 мм.</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5.18. Подвижные и неподвижные элементы оборудования не должны:</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образовывать сдавливающих или режущих поверхностей;</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создавать возможность застревания тела, частей тела или одежды ребенка.</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5.19. Для предупреждения травм при падении детей оборудуют </w:t>
      </w:r>
      <w:proofErr w:type="spellStart"/>
      <w:r w:rsidRPr="005D6A36">
        <w:rPr>
          <w:rFonts w:ascii="Times New Roman" w:eastAsia="Calibri" w:hAnsi="Times New Roman" w:cs="Times New Roman"/>
          <w:sz w:val="24"/>
          <w:szCs w:val="24"/>
        </w:rPr>
        <w:t>ударопоглощающие</w:t>
      </w:r>
      <w:proofErr w:type="spellEnd"/>
      <w:r w:rsidRPr="005D6A36">
        <w:rPr>
          <w:rFonts w:ascii="Times New Roman" w:eastAsia="Calibri" w:hAnsi="Times New Roman" w:cs="Times New Roman"/>
          <w:sz w:val="24"/>
          <w:szCs w:val="24"/>
        </w:rPr>
        <w:t xml:space="preserve"> покрытия.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Расстояние между </w:t>
      </w:r>
      <w:proofErr w:type="spellStart"/>
      <w:r w:rsidRPr="005D6A36">
        <w:rPr>
          <w:rFonts w:ascii="Times New Roman" w:eastAsia="Calibri" w:hAnsi="Times New Roman" w:cs="Times New Roman"/>
          <w:sz w:val="24"/>
          <w:szCs w:val="24"/>
        </w:rPr>
        <w:t>ударопоглощающим</w:t>
      </w:r>
      <w:proofErr w:type="spellEnd"/>
      <w:r w:rsidRPr="005D6A36">
        <w:rPr>
          <w:rFonts w:ascii="Times New Roman" w:eastAsia="Calibri" w:hAnsi="Times New Roman" w:cs="Times New Roman"/>
          <w:sz w:val="24"/>
          <w:szCs w:val="24"/>
        </w:rPr>
        <w:t xml:space="preserve"> покрытием игровой площадки и подвижными элементами оборудования должно быть не менее 400 мм.</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5.20. Для защиты от падения оборудуют перила и ограждения.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5.21. Конструкция защитного ограждения не должна поощрять детей стоять или сидеть на нем, а также допускать лазание детей или их подъем.</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5.22. При размещении оборудования необходимо соблюдать следующие минимальные расстояния безопасности: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268"/>
        <w:gridCol w:w="6662"/>
      </w:tblGrid>
      <w:tr w:rsidR="008D1F3A" w:rsidRPr="005D6A36" w:rsidTr="00BB2024">
        <w:tc>
          <w:tcPr>
            <w:tcW w:w="2268"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Игровое</w:t>
            </w:r>
            <w:r w:rsidRPr="005D6A36">
              <w:rPr>
                <w:rFonts w:ascii="Times New Roman" w:eastAsia="Calibri" w:hAnsi="Times New Roman" w:cs="Times New Roman"/>
                <w:sz w:val="24"/>
                <w:szCs w:val="24"/>
              </w:rPr>
              <w:br/>
              <w:t>оборудование</w:t>
            </w:r>
          </w:p>
        </w:tc>
        <w:tc>
          <w:tcPr>
            <w:tcW w:w="6662"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Минимальные расстояния</w:t>
            </w:r>
          </w:p>
        </w:tc>
      </w:tr>
      <w:tr w:rsidR="008D1F3A" w:rsidRPr="005D6A36" w:rsidTr="00BB2024">
        <w:tc>
          <w:tcPr>
            <w:tcW w:w="2268"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Качели</w:t>
            </w:r>
          </w:p>
        </w:tc>
        <w:tc>
          <w:tcPr>
            <w:tcW w:w="6662"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Не менее 1,5 м в стороны от боковых конструкций и не менее 2 м вперед (назад) от крайних точек качелей в состоянии наклона</w:t>
            </w:r>
          </w:p>
        </w:tc>
      </w:tr>
      <w:tr w:rsidR="008D1F3A" w:rsidRPr="005D6A36" w:rsidTr="00BB2024">
        <w:tc>
          <w:tcPr>
            <w:tcW w:w="2268"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Качалки</w:t>
            </w:r>
          </w:p>
        </w:tc>
        <w:tc>
          <w:tcPr>
            <w:tcW w:w="6662"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Не менее 1,0 м в стороны от боковых конструкций и не менее 1,5 м вперед от крайних точек качалки в состоянии наклона</w:t>
            </w:r>
          </w:p>
        </w:tc>
      </w:tr>
      <w:tr w:rsidR="008D1F3A" w:rsidRPr="005D6A36" w:rsidTr="00BB2024">
        <w:tc>
          <w:tcPr>
            <w:tcW w:w="2268"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Карусели</w:t>
            </w:r>
          </w:p>
        </w:tc>
        <w:tc>
          <w:tcPr>
            <w:tcW w:w="6662"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Не менее 2 м в стороны от боковых конструкций и не менее 3 м</w:t>
            </w:r>
            <w:r w:rsidRPr="005D6A36">
              <w:rPr>
                <w:rFonts w:ascii="Times New Roman" w:eastAsia="Calibri" w:hAnsi="Times New Roman" w:cs="Times New Roman"/>
                <w:sz w:val="24"/>
                <w:szCs w:val="24"/>
              </w:rPr>
              <w:br/>
              <w:t>вверх от нижней вращающейся поверхности карусели</w:t>
            </w:r>
          </w:p>
        </w:tc>
      </w:tr>
      <w:tr w:rsidR="008D1F3A" w:rsidRPr="005D6A36" w:rsidTr="00BB2024">
        <w:tc>
          <w:tcPr>
            <w:tcW w:w="2268"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Горки</w:t>
            </w:r>
          </w:p>
        </w:tc>
        <w:tc>
          <w:tcPr>
            <w:tcW w:w="6662" w:type="dxa"/>
            <w:tcBorders>
              <w:top w:val="single" w:sz="4" w:space="0" w:color="auto"/>
              <w:left w:val="single" w:sz="4" w:space="0" w:color="auto"/>
              <w:bottom w:val="single" w:sz="4" w:space="0" w:color="auto"/>
              <w:right w:val="single" w:sz="4" w:space="0" w:color="auto"/>
            </w:tcBorders>
            <w:vAlign w:val="center"/>
            <w:hideMark/>
          </w:tcPr>
          <w:p w:rsidR="008D1F3A" w:rsidRPr="005D6A36" w:rsidRDefault="008D1F3A" w:rsidP="00BB2024">
            <w:pPr>
              <w:spacing w:after="0" w:line="240" w:lineRule="auto"/>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Не менее 1 м от боковых сторон и 2 м вперед от нижнего края ската горки</w:t>
            </w:r>
          </w:p>
        </w:tc>
      </w:tr>
    </w:tbl>
    <w:p w:rsidR="008D1F3A" w:rsidRPr="005D6A36" w:rsidRDefault="008D1F3A" w:rsidP="008D1F3A">
      <w:pPr>
        <w:spacing w:after="0" w:line="240" w:lineRule="auto"/>
        <w:jc w:val="both"/>
        <w:rPr>
          <w:rFonts w:ascii="Times New Roman" w:eastAsia="Calibri" w:hAnsi="Times New Roman" w:cs="Times New Roman"/>
          <w:sz w:val="24"/>
          <w:szCs w:val="24"/>
        </w:rPr>
      </w:pP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p>
    <w:p w:rsidR="008D1F3A" w:rsidRPr="005D6A36" w:rsidRDefault="008D1F3A" w:rsidP="008D1F3A">
      <w:pPr>
        <w:spacing w:after="0" w:line="240" w:lineRule="auto"/>
        <w:ind w:firstLine="709"/>
        <w:jc w:val="both"/>
        <w:rPr>
          <w:rFonts w:ascii="Times New Roman" w:eastAsia="Calibri" w:hAnsi="Times New Roman" w:cs="Times New Roman"/>
          <w:b/>
          <w:bCs/>
          <w:sz w:val="24"/>
          <w:szCs w:val="24"/>
        </w:rPr>
      </w:pPr>
      <w:r w:rsidRPr="005D6A36">
        <w:rPr>
          <w:rFonts w:ascii="Times New Roman" w:eastAsia="Calibri" w:hAnsi="Times New Roman" w:cs="Times New Roman"/>
          <w:b/>
          <w:bCs/>
          <w:sz w:val="24"/>
          <w:szCs w:val="24"/>
        </w:rPr>
        <w:t>6. ПОРЯДОК СОДЕРЖАНИЯ ДЕТСКИХ И СПОРТИВНЫХ ПЛОЩАДОК</w:t>
      </w:r>
    </w:p>
    <w:p w:rsidR="008D1F3A" w:rsidRPr="005D6A36" w:rsidRDefault="008D1F3A" w:rsidP="008D1F3A">
      <w:pPr>
        <w:spacing w:after="0" w:line="240" w:lineRule="auto"/>
        <w:ind w:firstLine="709"/>
        <w:jc w:val="both"/>
        <w:rPr>
          <w:rFonts w:ascii="Times New Roman" w:eastAsia="Calibri" w:hAnsi="Times New Roman" w:cs="Times New Roman"/>
          <w:b/>
          <w:bCs/>
          <w:sz w:val="24"/>
          <w:szCs w:val="24"/>
        </w:rPr>
      </w:pP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6.1. Оборудование детских площадок (далее - оборудование), находящееся на обслуживании, подлежит техническому обслуживанию и контролю за состоянием оборудования.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6.2. Контроль оборудования и его частей должен производиться следующим образом:</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6.2.1. Регулярный визуальный осмотр.</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Данный осмотр предназначен для определения видимых источников опасностей,</w:t>
      </w:r>
      <w:r w:rsidRPr="005D6A36">
        <w:rPr>
          <w:rFonts w:ascii="Times New Roman" w:eastAsia="Calibri" w:hAnsi="Times New Roman" w:cs="Times New Roman"/>
          <w:sz w:val="24"/>
          <w:szCs w:val="24"/>
        </w:rPr>
        <w:br/>
        <w:t>которые являются следствием актов вандализма, неправильной эксплуатации или неблагоприятных погодных условий. Источниками опасности могут быть, например, сломанные детали оборудования, и т.д.</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Оборудованию, которое эксплуатируется с большей интенсивностью или может подвергаться актам вандализма, требуется ежедневный визуальный контроль.</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Примечание - Примерами такого осмотра являются проверка чистоты, свободного пространства между оборудованием и землей, качества игровой поверхности, открытых фундаментов, наличия острых кромок, отсутствия деталей, чрезмерного износа (подвижных частей) и устойчивости конструкции.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6.2.2. Функциональный осмотр.</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Функциональный осмотр предусматривает детальный осмотр с целью проверки прочности и устойчивости оборудования, особенно в отношении его износа. Особое внимание при данном осмотре должно уделять скрытым и труднодоступным элементам оборудования.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Данный осмотр должен проводиться после окончания зимнего периода, ежемесячно с 1 по 5 число.</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По результатам функционального осмотра составляется акт по форме,</w:t>
      </w:r>
      <w:r w:rsidRPr="005D6A36">
        <w:rPr>
          <w:rFonts w:ascii="Times New Roman" w:eastAsia="Calibri" w:hAnsi="Times New Roman" w:cs="Times New Roman"/>
          <w:sz w:val="24"/>
          <w:szCs w:val="24"/>
        </w:rPr>
        <w:br/>
        <w:t>представленной в приложении 1.</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6.2.3. Ежегодный основной осмотр.</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Ежегодный основной осмотр проводится один раз в год с целью подтверждения нормального эксплуатационного состояния оборудования, включая его фундаменты и поверхности.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На нормальное эксплуатационное состояние могут повлиять, например,</w:t>
      </w:r>
      <w:r w:rsidRPr="005D6A36">
        <w:rPr>
          <w:rFonts w:ascii="Times New Roman" w:eastAsia="Calibri" w:hAnsi="Times New Roman" w:cs="Times New Roman"/>
          <w:sz w:val="24"/>
          <w:szCs w:val="24"/>
        </w:rPr>
        <w:br/>
        <w:t>неблагоприятные погодные условия, наличие гниения древесины или коррозии металла, а также изменения состояния безопасности вследствие проведенных ремонтов, связанных с внесением изменений в конструкцию или заменой деталей. Особое внимание при данном</w:t>
      </w:r>
      <w:r w:rsidRPr="005D6A36">
        <w:rPr>
          <w:rFonts w:ascii="Times New Roman" w:eastAsia="Calibri" w:hAnsi="Times New Roman" w:cs="Times New Roman"/>
          <w:sz w:val="24"/>
          <w:szCs w:val="24"/>
        </w:rPr>
        <w:br/>
        <w:t>осмотре должно уделяться скрытым и труднодоступным элементам оборудования.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Данный осмотр должен проводиться один раз в год после окончания зимнего периода, после схода снежного покрова.</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По результатам ежегодного осмотра составляется акт по форме, представленной в приложении 2.1.</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6.3. В целях контроля периодичности, полноты и правильности выполняемых работ при осмотрах различного вида лицом, на которое возложена обязанность по эксплуатации и содержанию детских и спортивных площадок должны быть разработаны графики проведения осмотров.</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При составлении графика учитывается: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инструкция изготовителя;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климатические условия и интенсивность использования, от которых могут зависеть периодичность и содержание выполняемых работ при осмотрах.</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в графике должны быть перечислены оборудование и элементы оборудования, подлежащие проверке при различных видах осмотров.</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6.4. При обнаружении в процессе осмотра оборудования дефектов, влияющих на безопасность оборудования, дефекты должны быть немедленно устранены. Если это невозможно, то необходимо прекратить эксплуатацию оборудования, либо оборудование должно быть демонтировано и удалено с площадки.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6.5. Вся эксплуатационная документация (паспорт, акт осмотра и проверки, графики осмотров, журнал и т.п.) подлежит постоянному хранению.</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Должен быть обеспечен доступ обслуживающего персонала к эксплуатационной документации во время осмотров, обслуживания и ремонта оборудования.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6.6. Обслуживание включает мероприятия по поддержанию безопасности и качества функционирования оборудования и покрытий площадки.</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Мероприятия по регулярному обслуживанию оборудования включают:</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проверку и подтягивание узлов крепления;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обновление окраски оборудования;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обслуживание </w:t>
      </w:r>
      <w:proofErr w:type="spellStart"/>
      <w:r w:rsidRPr="005D6A36">
        <w:rPr>
          <w:rFonts w:ascii="Times New Roman" w:eastAsia="Calibri" w:hAnsi="Times New Roman" w:cs="Times New Roman"/>
          <w:sz w:val="24"/>
          <w:szCs w:val="24"/>
        </w:rPr>
        <w:t>ударопоглощающих</w:t>
      </w:r>
      <w:proofErr w:type="spellEnd"/>
      <w:r w:rsidRPr="005D6A36">
        <w:rPr>
          <w:rFonts w:ascii="Times New Roman" w:eastAsia="Calibri" w:hAnsi="Times New Roman" w:cs="Times New Roman"/>
          <w:sz w:val="24"/>
          <w:szCs w:val="24"/>
        </w:rPr>
        <w:t xml:space="preserve"> покрытий;</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смазку подшипников;</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обеспечение чистоты оборудования и покрытий (удаление битого стекла, обломков и загрязнений);</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восстановление </w:t>
      </w:r>
      <w:proofErr w:type="spellStart"/>
      <w:r w:rsidRPr="005D6A36">
        <w:rPr>
          <w:rFonts w:ascii="Times New Roman" w:eastAsia="Calibri" w:hAnsi="Times New Roman" w:cs="Times New Roman"/>
          <w:sz w:val="24"/>
          <w:szCs w:val="24"/>
        </w:rPr>
        <w:t>ударопоглощающих</w:t>
      </w:r>
      <w:proofErr w:type="spellEnd"/>
      <w:r w:rsidRPr="005D6A36">
        <w:rPr>
          <w:rFonts w:ascii="Times New Roman" w:eastAsia="Calibri" w:hAnsi="Times New Roman" w:cs="Times New Roman"/>
          <w:sz w:val="24"/>
          <w:szCs w:val="24"/>
        </w:rPr>
        <w:t xml:space="preserve"> покрытий из сыпучих материалов и</w:t>
      </w:r>
      <w:r w:rsidRPr="005D6A36">
        <w:rPr>
          <w:rFonts w:ascii="Times New Roman" w:eastAsia="Calibri" w:hAnsi="Times New Roman" w:cs="Times New Roman"/>
          <w:sz w:val="24"/>
          <w:szCs w:val="24"/>
        </w:rPr>
        <w:br/>
        <w:t>корректировку их уровня.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6.7. Ремонтные работы включают:</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замену крепежных деталей;</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сварочные работы;</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замену частей оборудования;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 замену структурных элементов оборудования.</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6.8. Лица, производящие ремонтные работы, принимают меры по ограждению места производства работ, исключающему допуск детей и получение травм.</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p>
    <w:p w:rsidR="008D1F3A" w:rsidRPr="005D6A36" w:rsidRDefault="008D1F3A" w:rsidP="008D1F3A">
      <w:pPr>
        <w:spacing w:after="0" w:line="240" w:lineRule="auto"/>
        <w:ind w:firstLine="709"/>
        <w:jc w:val="both"/>
        <w:rPr>
          <w:rFonts w:ascii="Times New Roman" w:eastAsia="Calibri" w:hAnsi="Times New Roman" w:cs="Times New Roman"/>
          <w:b/>
          <w:bCs/>
          <w:sz w:val="24"/>
          <w:szCs w:val="24"/>
        </w:rPr>
      </w:pPr>
      <w:r w:rsidRPr="005D6A36">
        <w:rPr>
          <w:rFonts w:ascii="Times New Roman" w:eastAsia="Calibri" w:hAnsi="Times New Roman" w:cs="Times New Roman"/>
          <w:b/>
          <w:bCs/>
          <w:sz w:val="24"/>
          <w:szCs w:val="24"/>
        </w:rPr>
        <w:t>7. ДОКУМЕНТАЦИЯ, ПРЕДСТАВЛЯЕМАЯ ИЗГОТОВИТЕЛЕМ</w:t>
      </w:r>
      <w:r w:rsidRPr="005D6A36">
        <w:rPr>
          <w:rFonts w:ascii="Times New Roman" w:eastAsia="Calibri" w:hAnsi="Times New Roman" w:cs="Times New Roman"/>
          <w:b/>
          <w:bCs/>
          <w:sz w:val="24"/>
          <w:szCs w:val="24"/>
        </w:rPr>
        <w:br/>
        <w:t>(ПОСТАВЩИКОМ)</w:t>
      </w:r>
    </w:p>
    <w:p w:rsidR="008D1F3A" w:rsidRPr="005D6A36" w:rsidRDefault="008D1F3A" w:rsidP="008D1F3A">
      <w:pPr>
        <w:spacing w:after="0" w:line="240" w:lineRule="auto"/>
        <w:ind w:firstLine="709"/>
        <w:jc w:val="both"/>
        <w:rPr>
          <w:rFonts w:ascii="Times New Roman" w:eastAsia="Calibri" w:hAnsi="Times New Roman" w:cs="Times New Roman"/>
          <w:b/>
          <w:bCs/>
          <w:sz w:val="24"/>
          <w:szCs w:val="24"/>
        </w:rPr>
      </w:pP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7.1. Изготовитель (поставщик) предоставляет паспорт на оборудование по ГОСТ 2.601 на русском языке.</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sz w:val="24"/>
          <w:szCs w:val="24"/>
        </w:rPr>
        <w:t>7.2. Паспорт предоставляют на комплекс оборудования или на оборудование, которое может быть установлено отдельно и использовано как самостоятельная единица (детский игровой комплекс либо отдельно стоящие горку, качели, карусели, качалку и т.п.).</w:t>
      </w:r>
    </w:p>
    <w:p w:rsidR="008D1F3A" w:rsidRPr="005D6A36" w:rsidRDefault="008D1F3A" w:rsidP="008D1F3A">
      <w:pPr>
        <w:spacing w:after="0" w:line="240" w:lineRule="auto"/>
        <w:ind w:firstLine="709"/>
        <w:jc w:val="both"/>
        <w:rPr>
          <w:rFonts w:ascii="Times New Roman" w:eastAsia="Calibri" w:hAnsi="Times New Roman" w:cs="Times New Roman"/>
          <w:sz w:val="24"/>
          <w:szCs w:val="24"/>
        </w:rPr>
      </w:pPr>
      <w:r w:rsidRPr="005D6A36">
        <w:rPr>
          <w:rFonts w:ascii="Times New Roman" w:eastAsia="Calibri" w:hAnsi="Times New Roman" w:cs="Times New Roman"/>
          <w:b/>
          <w:bCs/>
          <w:i/>
          <w:iCs/>
          <w:sz w:val="24"/>
          <w:szCs w:val="24"/>
        </w:rPr>
        <w:t xml:space="preserve">Примечание </w:t>
      </w:r>
      <w:r w:rsidRPr="005D6A36">
        <w:rPr>
          <w:rFonts w:ascii="Times New Roman" w:eastAsia="Calibri" w:hAnsi="Times New Roman" w:cs="Times New Roman"/>
          <w:sz w:val="24"/>
          <w:szCs w:val="24"/>
        </w:rPr>
        <w:t>- На оборудование, которое не может быть установлено отдельно и использовано как самостоятельная единица (пристраиваемые горки, лестницы и т.п.), паспорт не предоставляют. Для такого оборудования необходима лишь запись в разделе «Комплектность» паспорта на игровой комплекс, в составе которого монтируется это</w:t>
      </w:r>
      <w:r w:rsidRPr="005D6A36">
        <w:rPr>
          <w:rFonts w:ascii="Times New Roman" w:eastAsia="Calibri" w:hAnsi="Times New Roman" w:cs="Times New Roman"/>
          <w:sz w:val="24"/>
          <w:szCs w:val="24"/>
        </w:rPr>
        <w:br/>
        <w:t>оборудование.</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Приложение № 2</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к Постановлению</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местной администрации г.п. Нарткала</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7</w:t>
      </w:r>
      <w:r w:rsidRPr="005D6A36">
        <w:rPr>
          <w:rFonts w:ascii="Times New Roman" w:eastAsia="Calibri" w:hAnsi="Times New Roman" w:cs="Times New Roman"/>
          <w:sz w:val="24"/>
          <w:szCs w:val="24"/>
        </w:rPr>
        <w:t>.12.2024г. № 448</w:t>
      </w:r>
    </w:p>
    <w:p w:rsidR="008D1F3A" w:rsidRPr="005D6A36" w:rsidRDefault="008D1F3A" w:rsidP="008D1F3A">
      <w:pPr>
        <w:pStyle w:val="a4"/>
        <w:ind w:left="4920"/>
        <w:jc w:val="both"/>
        <w:rPr>
          <w:szCs w:val="24"/>
        </w:rPr>
      </w:pPr>
    </w:p>
    <w:p w:rsidR="008D1F3A" w:rsidRPr="005D6A36" w:rsidRDefault="008D1F3A" w:rsidP="008D1F3A">
      <w:pPr>
        <w:spacing w:after="0" w:line="240" w:lineRule="auto"/>
        <w:ind w:left="5940"/>
        <w:jc w:val="right"/>
        <w:rPr>
          <w:rFonts w:ascii="Times New Roman" w:hAnsi="Times New Roman" w:cs="Times New Roman"/>
          <w:b/>
          <w:sz w:val="24"/>
          <w:szCs w:val="24"/>
        </w:rPr>
      </w:pPr>
    </w:p>
    <w:p w:rsidR="008D1F3A" w:rsidRPr="005D6A36" w:rsidRDefault="008D1F3A" w:rsidP="008D1F3A">
      <w:pPr>
        <w:spacing w:after="0" w:line="240" w:lineRule="auto"/>
        <w:ind w:left="5940"/>
        <w:jc w:val="right"/>
        <w:rPr>
          <w:rFonts w:ascii="Times New Roman" w:hAnsi="Times New Roman" w:cs="Times New Roman"/>
          <w:b/>
          <w:sz w:val="24"/>
          <w:szCs w:val="24"/>
        </w:rPr>
      </w:pPr>
      <w:r w:rsidRPr="005D6A36">
        <w:rPr>
          <w:rFonts w:ascii="Times New Roman" w:hAnsi="Times New Roman" w:cs="Times New Roman"/>
          <w:b/>
          <w:sz w:val="24"/>
          <w:szCs w:val="24"/>
        </w:rPr>
        <w:t>УТВЕРЖДАЮ</w:t>
      </w:r>
    </w:p>
    <w:p w:rsidR="008D1F3A" w:rsidRPr="005D6A36" w:rsidRDefault="008D1F3A" w:rsidP="008D1F3A">
      <w:pPr>
        <w:spacing w:after="0" w:line="240" w:lineRule="auto"/>
        <w:ind w:left="5940"/>
        <w:jc w:val="right"/>
        <w:rPr>
          <w:rFonts w:ascii="Times New Roman" w:hAnsi="Times New Roman" w:cs="Times New Roman"/>
          <w:sz w:val="24"/>
          <w:szCs w:val="24"/>
        </w:rPr>
      </w:pPr>
    </w:p>
    <w:p w:rsidR="008D1F3A" w:rsidRPr="005D6A36" w:rsidRDefault="008D1F3A" w:rsidP="008D1F3A">
      <w:pPr>
        <w:spacing w:after="0" w:line="240" w:lineRule="auto"/>
        <w:ind w:left="5940"/>
        <w:jc w:val="right"/>
        <w:rPr>
          <w:rFonts w:ascii="Times New Roman" w:hAnsi="Times New Roman" w:cs="Times New Roman"/>
          <w:sz w:val="24"/>
          <w:szCs w:val="24"/>
        </w:rPr>
      </w:pPr>
      <w:r w:rsidRPr="005D6A36">
        <w:rPr>
          <w:rFonts w:ascii="Times New Roman" w:hAnsi="Times New Roman" w:cs="Times New Roman"/>
          <w:sz w:val="24"/>
          <w:szCs w:val="24"/>
        </w:rPr>
        <w:t>Глава местной администрации</w:t>
      </w:r>
    </w:p>
    <w:p w:rsidR="008D1F3A" w:rsidRPr="005D6A36" w:rsidRDefault="008D1F3A" w:rsidP="008D1F3A">
      <w:pPr>
        <w:spacing w:after="0" w:line="240" w:lineRule="auto"/>
        <w:ind w:left="5940"/>
        <w:jc w:val="right"/>
        <w:rPr>
          <w:rFonts w:ascii="Times New Roman" w:hAnsi="Times New Roman" w:cs="Times New Roman"/>
          <w:sz w:val="24"/>
          <w:szCs w:val="24"/>
        </w:rPr>
      </w:pPr>
      <w:r w:rsidRPr="005D6A36">
        <w:rPr>
          <w:rFonts w:ascii="Times New Roman" w:hAnsi="Times New Roman" w:cs="Times New Roman"/>
          <w:sz w:val="24"/>
          <w:szCs w:val="24"/>
        </w:rPr>
        <w:t>городского поселения Нарткала</w:t>
      </w:r>
    </w:p>
    <w:p w:rsidR="008D1F3A" w:rsidRPr="005D6A36" w:rsidRDefault="008D1F3A" w:rsidP="008D1F3A">
      <w:pPr>
        <w:spacing w:after="0" w:line="240" w:lineRule="auto"/>
        <w:ind w:left="5940"/>
        <w:jc w:val="right"/>
        <w:rPr>
          <w:rFonts w:ascii="Times New Roman" w:hAnsi="Times New Roman" w:cs="Times New Roman"/>
          <w:sz w:val="24"/>
          <w:szCs w:val="24"/>
        </w:rPr>
      </w:pPr>
      <w:r w:rsidRPr="005D6A36">
        <w:rPr>
          <w:rFonts w:ascii="Times New Roman" w:hAnsi="Times New Roman" w:cs="Times New Roman"/>
          <w:sz w:val="24"/>
          <w:szCs w:val="24"/>
        </w:rPr>
        <w:t>Урванского муниципального района КБР</w:t>
      </w:r>
    </w:p>
    <w:p w:rsidR="008D1F3A" w:rsidRPr="005D6A36" w:rsidRDefault="008D1F3A" w:rsidP="008D1F3A">
      <w:pPr>
        <w:spacing w:after="0" w:line="240" w:lineRule="auto"/>
        <w:ind w:left="5940"/>
        <w:jc w:val="right"/>
        <w:rPr>
          <w:rFonts w:ascii="Times New Roman" w:hAnsi="Times New Roman" w:cs="Times New Roman"/>
          <w:sz w:val="24"/>
          <w:szCs w:val="24"/>
        </w:rPr>
      </w:pPr>
      <w:r w:rsidRPr="005D6A36">
        <w:rPr>
          <w:rFonts w:ascii="Times New Roman" w:hAnsi="Times New Roman" w:cs="Times New Roman"/>
          <w:sz w:val="24"/>
          <w:szCs w:val="24"/>
        </w:rPr>
        <w:t>"___"______________  год</w:t>
      </w:r>
    </w:p>
    <w:p w:rsidR="008D1F3A" w:rsidRPr="005D6A36" w:rsidRDefault="008D1F3A" w:rsidP="008D1F3A">
      <w:pPr>
        <w:spacing w:after="0" w:line="240" w:lineRule="auto"/>
        <w:ind w:left="5940"/>
        <w:jc w:val="right"/>
        <w:rPr>
          <w:rFonts w:ascii="Times New Roman" w:hAnsi="Times New Roman" w:cs="Times New Roman"/>
          <w:sz w:val="24"/>
          <w:szCs w:val="24"/>
        </w:rPr>
      </w:pPr>
      <w:r w:rsidRPr="005D6A36">
        <w:rPr>
          <w:rFonts w:ascii="Times New Roman" w:hAnsi="Times New Roman" w:cs="Times New Roman"/>
          <w:sz w:val="24"/>
          <w:szCs w:val="24"/>
        </w:rPr>
        <w:t>подпись ___________________</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center"/>
        <w:rPr>
          <w:rFonts w:ascii="Times New Roman" w:hAnsi="Times New Roman" w:cs="Times New Roman"/>
          <w:sz w:val="24"/>
          <w:szCs w:val="24"/>
        </w:rPr>
      </w:pPr>
      <w:r w:rsidRPr="005D6A36">
        <w:rPr>
          <w:rFonts w:ascii="Times New Roman" w:hAnsi="Times New Roman" w:cs="Times New Roman"/>
          <w:sz w:val="24"/>
          <w:szCs w:val="24"/>
        </w:rPr>
        <w:t>Администрация городского поселения Нарткала</w:t>
      </w:r>
    </w:p>
    <w:p w:rsidR="008D1F3A" w:rsidRPr="005D6A36" w:rsidRDefault="008D1F3A" w:rsidP="008D1F3A">
      <w:pPr>
        <w:spacing w:after="0" w:line="240" w:lineRule="auto"/>
        <w:jc w:val="center"/>
        <w:rPr>
          <w:rFonts w:ascii="Times New Roman" w:hAnsi="Times New Roman" w:cs="Times New Roman"/>
          <w:sz w:val="24"/>
          <w:szCs w:val="24"/>
        </w:rPr>
      </w:pPr>
      <w:r w:rsidRPr="005D6A36">
        <w:rPr>
          <w:rFonts w:ascii="Times New Roman" w:hAnsi="Times New Roman" w:cs="Times New Roman"/>
          <w:sz w:val="24"/>
          <w:szCs w:val="24"/>
        </w:rPr>
        <w:t>Урванского муниципального района</w:t>
      </w:r>
    </w:p>
    <w:p w:rsidR="008D1F3A" w:rsidRPr="005D6A36" w:rsidRDefault="008D1F3A" w:rsidP="008D1F3A">
      <w:pPr>
        <w:spacing w:after="0" w:line="240" w:lineRule="auto"/>
        <w:jc w:val="center"/>
        <w:rPr>
          <w:rFonts w:ascii="Times New Roman" w:hAnsi="Times New Roman" w:cs="Times New Roman"/>
          <w:sz w:val="24"/>
          <w:szCs w:val="24"/>
        </w:rPr>
      </w:pPr>
    </w:p>
    <w:p w:rsidR="008D1F3A" w:rsidRPr="005D6A36" w:rsidRDefault="008D1F3A" w:rsidP="008D1F3A">
      <w:pPr>
        <w:spacing w:after="0" w:line="240" w:lineRule="auto"/>
        <w:jc w:val="center"/>
        <w:rPr>
          <w:rFonts w:ascii="Times New Roman" w:hAnsi="Times New Roman" w:cs="Times New Roman"/>
          <w:b/>
          <w:bCs/>
          <w:sz w:val="24"/>
          <w:szCs w:val="24"/>
        </w:rPr>
      </w:pPr>
      <w:r w:rsidRPr="005D6A36">
        <w:rPr>
          <w:rFonts w:ascii="Times New Roman" w:hAnsi="Times New Roman" w:cs="Times New Roman"/>
          <w:b/>
          <w:bCs/>
          <w:sz w:val="24"/>
          <w:szCs w:val="24"/>
        </w:rPr>
        <w:t>ПАСПОРТ</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(наименование объекта)</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 Сведения общего характера</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1.1. Полное наименование объекта 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1.2. Адрес объекта (наименование населенного пункта, улица, дом) 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1.3. Наименование организации, ответственной за эксплуатацию объекта</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1.4. Ф.И.О. руководителя организации, ответственной за эксплуатацию</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объекта 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1.5. Номер телефона, факса организации, ответственной за эксплуатацию</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1.6. Год и месяц ввода в эксплуатацию объекта 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1.7. Балансовая стоимость объекта (руб.) 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1.8. Общая площадь объекта (кв. м), размеры объекта 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1.9. Наличие ограждения территории объекта (да/нет), высота (м)</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1.10. Материал ограждения объекта (бетон, металл, дерево, пластик и т.д.) 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1.11. Наличие покрытия объекта (да/нет) 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1.12. Материал покрытия объекта (песок, асфальт, бетон, щебень, деревянное покрытие, искусственная трава, </w:t>
      </w:r>
      <w:proofErr w:type="spellStart"/>
      <w:r w:rsidRPr="005D6A36">
        <w:rPr>
          <w:rFonts w:ascii="Times New Roman" w:hAnsi="Times New Roman" w:cs="Times New Roman"/>
          <w:sz w:val="24"/>
          <w:szCs w:val="24"/>
        </w:rPr>
        <w:t>резинобитум</w:t>
      </w:r>
      <w:proofErr w:type="spellEnd"/>
      <w:r w:rsidRPr="005D6A36">
        <w:rPr>
          <w:rFonts w:ascii="Times New Roman" w:hAnsi="Times New Roman" w:cs="Times New Roman"/>
          <w:sz w:val="24"/>
          <w:szCs w:val="24"/>
        </w:rPr>
        <w:t>, декоративная плитка и т.д.) 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1.13. Наличие электрического освещения объекта (да/нет) 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1.14. Вид электрического освещения объекта (подвесное, прожекторное и др.) 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1.15. Единовременная пропускная способность объекта (нормативная)______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1.16. Дополнительные сведения об объекте:</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2. Техническая характеристика объекта:</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2.1. Наименование оборудования расположенного на объекте.</w:t>
      </w:r>
    </w:p>
    <w:p w:rsidR="008D1F3A" w:rsidRPr="005D6A36" w:rsidRDefault="008D1F3A" w:rsidP="008D1F3A">
      <w:pPr>
        <w:spacing w:after="0" w:line="240" w:lineRule="auto"/>
        <w:jc w:val="both"/>
        <w:rPr>
          <w:rFonts w:ascii="Times New Roman" w:hAnsi="Times New Roman" w:cs="Times New Roman"/>
          <w:sz w:val="24"/>
          <w:szCs w:val="24"/>
        </w:rPr>
      </w:pPr>
    </w:p>
    <w:tbl>
      <w:tblPr>
        <w:tblW w:w="0" w:type="auto"/>
        <w:tblInd w:w="108" w:type="dxa"/>
        <w:tblLayout w:type="fixed"/>
        <w:tblLook w:val="0000"/>
      </w:tblPr>
      <w:tblGrid>
        <w:gridCol w:w="420"/>
        <w:gridCol w:w="2240"/>
        <w:gridCol w:w="1260"/>
        <w:gridCol w:w="2240"/>
        <w:gridCol w:w="3370"/>
      </w:tblGrid>
      <w:tr w:rsidR="008D1F3A" w:rsidRPr="005D6A36" w:rsidTr="00BB2024">
        <w:tc>
          <w:tcPr>
            <w:tcW w:w="420" w:type="dxa"/>
            <w:tcBorders>
              <w:top w:val="single" w:sz="4" w:space="0" w:color="000000"/>
              <w:left w:val="single" w:sz="4" w:space="0" w:color="000000"/>
              <w:bottom w:val="single" w:sz="4" w:space="0" w:color="000000"/>
            </w:tcBorders>
            <w:vAlign w:val="center"/>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w:t>
            </w:r>
          </w:p>
        </w:tc>
        <w:tc>
          <w:tcPr>
            <w:tcW w:w="2240" w:type="dxa"/>
            <w:tcBorders>
              <w:top w:val="single" w:sz="4" w:space="0" w:color="000000"/>
              <w:left w:val="single" w:sz="4" w:space="0" w:color="000000"/>
              <w:bottom w:val="single" w:sz="4" w:space="0" w:color="000000"/>
            </w:tcBorders>
            <w:vAlign w:val="center"/>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Наименование оборудования (конструктивной формы), расположенных </w:t>
            </w:r>
          </w:p>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на объекте</w:t>
            </w:r>
          </w:p>
        </w:tc>
        <w:tc>
          <w:tcPr>
            <w:tcW w:w="1260" w:type="dxa"/>
            <w:tcBorders>
              <w:top w:val="single" w:sz="4" w:space="0" w:color="000000"/>
              <w:left w:val="single" w:sz="4" w:space="0" w:color="000000"/>
              <w:bottom w:val="single" w:sz="4" w:space="0" w:color="000000"/>
            </w:tcBorders>
            <w:vAlign w:val="center"/>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Марка, год выпуска</w:t>
            </w:r>
          </w:p>
        </w:tc>
        <w:tc>
          <w:tcPr>
            <w:tcW w:w="2240" w:type="dxa"/>
            <w:tcBorders>
              <w:top w:val="single" w:sz="4" w:space="0" w:color="000000"/>
              <w:left w:val="single" w:sz="4" w:space="0" w:color="000000"/>
              <w:bottom w:val="single" w:sz="4" w:space="0" w:color="000000"/>
            </w:tcBorders>
            <w:vAlign w:val="center"/>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Материал оборудования (конструктивной формы)</w:t>
            </w:r>
          </w:p>
        </w:tc>
        <w:tc>
          <w:tcPr>
            <w:tcW w:w="3370" w:type="dxa"/>
            <w:tcBorders>
              <w:top w:val="single" w:sz="4" w:space="0" w:color="000000"/>
              <w:left w:val="single" w:sz="4" w:space="0" w:color="000000"/>
              <w:bottom w:val="single" w:sz="4" w:space="0" w:color="000000"/>
              <w:right w:val="single" w:sz="4" w:space="0" w:color="000000"/>
            </w:tcBorders>
            <w:vAlign w:val="center"/>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Техническое состояние оборудования (конструктивной формы)</w:t>
            </w:r>
          </w:p>
        </w:tc>
      </w:tr>
      <w:tr w:rsidR="008D1F3A" w:rsidRPr="005D6A36" w:rsidTr="00BB2024">
        <w:tc>
          <w:tcPr>
            <w:tcW w:w="42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3370"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r>
      <w:tr w:rsidR="008D1F3A" w:rsidRPr="005D6A36" w:rsidTr="00BB2024">
        <w:tc>
          <w:tcPr>
            <w:tcW w:w="42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3370"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r>
      <w:tr w:rsidR="008D1F3A" w:rsidRPr="005D6A36" w:rsidTr="00BB2024">
        <w:tc>
          <w:tcPr>
            <w:tcW w:w="42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3370"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r>
      <w:tr w:rsidR="008D1F3A" w:rsidRPr="005D6A36" w:rsidTr="00BB2024">
        <w:tc>
          <w:tcPr>
            <w:tcW w:w="42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26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224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3370"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r>
    </w:tbl>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2.2. Предназначение эксплуатации объекта.</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2.3. Дополнительная информация.</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Паспорт объекта составил</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Ф.И.О. ______________ Должность _______________ Подпись __________</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Приложение № 3</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к Постановлению</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местной администрации г.п. Нарткала</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7</w:t>
      </w:r>
      <w:r w:rsidRPr="005D6A36">
        <w:rPr>
          <w:rFonts w:ascii="Times New Roman" w:eastAsia="Calibri" w:hAnsi="Times New Roman" w:cs="Times New Roman"/>
          <w:sz w:val="24"/>
          <w:szCs w:val="24"/>
        </w:rPr>
        <w:t>.12.2024г. № 448</w:t>
      </w:r>
    </w:p>
    <w:p w:rsidR="008D1F3A" w:rsidRPr="005D6A36" w:rsidRDefault="008D1F3A" w:rsidP="008D1F3A">
      <w:pPr>
        <w:spacing w:after="0" w:line="240" w:lineRule="auto"/>
        <w:ind w:left="5245"/>
        <w:jc w:val="both"/>
        <w:rPr>
          <w:rFonts w:ascii="Times New Roman" w:hAnsi="Times New Roman" w:cs="Times New Roman"/>
          <w:sz w:val="24"/>
          <w:szCs w:val="24"/>
        </w:rPr>
      </w:pPr>
    </w:p>
    <w:p w:rsidR="008D1F3A" w:rsidRPr="005D6A36" w:rsidRDefault="008D1F3A" w:rsidP="008D1F3A">
      <w:pPr>
        <w:spacing w:after="0" w:line="240" w:lineRule="auto"/>
        <w:ind w:left="5245"/>
        <w:jc w:val="both"/>
        <w:rPr>
          <w:rFonts w:ascii="Times New Roman" w:hAnsi="Times New Roman" w:cs="Times New Roman"/>
          <w:sz w:val="24"/>
          <w:szCs w:val="24"/>
        </w:rPr>
      </w:pPr>
    </w:p>
    <w:p w:rsidR="008D1F3A" w:rsidRPr="005D6A36" w:rsidRDefault="008D1F3A" w:rsidP="008D1F3A">
      <w:pPr>
        <w:spacing w:after="0" w:line="240" w:lineRule="auto"/>
        <w:ind w:left="5245"/>
        <w:jc w:val="both"/>
        <w:rPr>
          <w:rFonts w:ascii="Times New Roman" w:hAnsi="Times New Roman" w:cs="Times New Roman"/>
          <w:sz w:val="24"/>
          <w:szCs w:val="24"/>
        </w:rPr>
      </w:pPr>
    </w:p>
    <w:p w:rsidR="008D1F3A" w:rsidRPr="005D6A36" w:rsidRDefault="008D1F3A" w:rsidP="008D1F3A">
      <w:pPr>
        <w:spacing w:after="0" w:line="240" w:lineRule="auto"/>
        <w:jc w:val="center"/>
        <w:rPr>
          <w:rFonts w:ascii="Times New Roman" w:hAnsi="Times New Roman" w:cs="Times New Roman"/>
          <w:b/>
          <w:bCs/>
          <w:sz w:val="24"/>
          <w:szCs w:val="24"/>
        </w:rPr>
      </w:pPr>
      <w:r w:rsidRPr="005D6A36">
        <w:rPr>
          <w:rFonts w:ascii="Times New Roman" w:hAnsi="Times New Roman" w:cs="Times New Roman"/>
          <w:b/>
          <w:bCs/>
          <w:sz w:val="24"/>
          <w:szCs w:val="24"/>
        </w:rPr>
        <w:t>ЖУРНАЛ</w:t>
      </w:r>
    </w:p>
    <w:p w:rsidR="008D1F3A" w:rsidRPr="005D6A36" w:rsidRDefault="008D1F3A" w:rsidP="008D1F3A">
      <w:pPr>
        <w:spacing w:after="0" w:line="240" w:lineRule="auto"/>
        <w:jc w:val="center"/>
        <w:rPr>
          <w:rFonts w:ascii="Times New Roman" w:hAnsi="Times New Roman" w:cs="Times New Roman"/>
          <w:sz w:val="24"/>
          <w:szCs w:val="24"/>
        </w:rPr>
      </w:pPr>
      <w:r w:rsidRPr="005D6A36">
        <w:rPr>
          <w:rFonts w:ascii="Times New Roman" w:hAnsi="Times New Roman" w:cs="Times New Roman"/>
          <w:sz w:val="24"/>
          <w:szCs w:val="24"/>
        </w:rPr>
        <w:t>результатов контроля за техническим состоянием оборудования</w:t>
      </w:r>
    </w:p>
    <w:p w:rsidR="008D1F3A" w:rsidRPr="005D6A36" w:rsidRDefault="008D1F3A" w:rsidP="008D1F3A">
      <w:pPr>
        <w:spacing w:after="0" w:line="240" w:lineRule="auto"/>
        <w:jc w:val="center"/>
        <w:rPr>
          <w:rFonts w:ascii="Times New Roman" w:hAnsi="Times New Roman" w:cs="Times New Roman"/>
          <w:sz w:val="24"/>
          <w:szCs w:val="24"/>
        </w:rPr>
      </w:pPr>
      <w:r w:rsidRPr="005D6A36">
        <w:rPr>
          <w:rFonts w:ascii="Times New Roman" w:hAnsi="Times New Roman" w:cs="Times New Roman"/>
          <w:sz w:val="24"/>
          <w:szCs w:val="24"/>
        </w:rPr>
        <w:t>детских игровых и спортивных площадок</w:t>
      </w:r>
    </w:p>
    <w:p w:rsidR="008D1F3A" w:rsidRPr="005D6A36" w:rsidRDefault="008D1F3A" w:rsidP="008D1F3A">
      <w:pPr>
        <w:spacing w:after="0" w:line="240" w:lineRule="auto"/>
        <w:jc w:val="both"/>
        <w:rPr>
          <w:rFonts w:ascii="Times New Roman" w:hAnsi="Times New Roman" w:cs="Times New Roman"/>
          <w:sz w:val="24"/>
          <w:szCs w:val="24"/>
        </w:rPr>
      </w:pPr>
    </w:p>
    <w:tbl>
      <w:tblPr>
        <w:tblW w:w="9612" w:type="dxa"/>
        <w:tblInd w:w="137" w:type="dxa"/>
        <w:tblLayout w:type="fixed"/>
        <w:tblLook w:val="0000"/>
      </w:tblPr>
      <w:tblGrid>
        <w:gridCol w:w="709"/>
        <w:gridCol w:w="2126"/>
        <w:gridCol w:w="1843"/>
        <w:gridCol w:w="1560"/>
        <w:gridCol w:w="1595"/>
        <w:gridCol w:w="1779"/>
      </w:tblGrid>
      <w:tr w:rsidR="008D1F3A" w:rsidRPr="005D6A36" w:rsidTr="00BB2024">
        <w:tc>
          <w:tcPr>
            <w:tcW w:w="709"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 </w:t>
            </w:r>
          </w:p>
        </w:tc>
        <w:tc>
          <w:tcPr>
            <w:tcW w:w="2126"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Наименование оборудования</w:t>
            </w:r>
          </w:p>
        </w:tc>
        <w:tc>
          <w:tcPr>
            <w:tcW w:w="184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Результат осмотра</w:t>
            </w:r>
          </w:p>
        </w:tc>
        <w:tc>
          <w:tcPr>
            <w:tcW w:w="156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Выявленный дефект</w:t>
            </w:r>
          </w:p>
        </w:tc>
        <w:tc>
          <w:tcPr>
            <w:tcW w:w="1595"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Принятые меры</w:t>
            </w:r>
          </w:p>
        </w:tc>
        <w:tc>
          <w:tcPr>
            <w:tcW w:w="1779"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Примечание </w:t>
            </w:r>
          </w:p>
        </w:tc>
      </w:tr>
      <w:tr w:rsidR="008D1F3A" w:rsidRPr="005D6A36" w:rsidTr="00BB2024">
        <w:tc>
          <w:tcPr>
            <w:tcW w:w="709"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w:t>
            </w:r>
          </w:p>
        </w:tc>
        <w:tc>
          <w:tcPr>
            <w:tcW w:w="2126"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2</w:t>
            </w:r>
          </w:p>
        </w:tc>
        <w:tc>
          <w:tcPr>
            <w:tcW w:w="184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3</w:t>
            </w:r>
          </w:p>
        </w:tc>
        <w:tc>
          <w:tcPr>
            <w:tcW w:w="156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4</w:t>
            </w:r>
          </w:p>
        </w:tc>
        <w:tc>
          <w:tcPr>
            <w:tcW w:w="1595"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5</w:t>
            </w:r>
          </w:p>
        </w:tc>
        <w:tc>
          <w:tcPr>
            <w:tcW w:w="1779"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6</w:t>
            </w:r>
          </w:p>
        </w:tc>
      </w:tr>
      <w:tr w:rsidR="008D1F3A" w:rsidRPr="005D6A36" w:rsidTr="00BB2024">
        <w:tc>
          <w:tcPr>
            <w:tcW w:w="709"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779"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r>
      <w:tr w:rsidR="008D1F3A" w:rsidRPr="005D6A36" w:rsidTr="00BB2024">
        <w:tc>
          <w:tcPr>
            <w:tcW w:w="709"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56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595"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779"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r>
    </w:tbl>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Приложение № 4</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к Постановлению</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местной администрации г.п. Нарткала</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7</w:t>
      </w:r>
      <w:r w:rsidRPr="005D6A36">
        <w:rPr>
          <w:rFonts w:ascii="Times New Roman" w:eastAsia="Calibri" w:hAnsi="Times New Roman" w:cs="Times New Roman"/>
          <w:sz w:val="24"/>
          <w:szCs w:val="24"/>
        </w:rPr>
        <w:t>.12.2024г. № 448</w:t>
      </w:r>
    </w:p>
    <w:p w:rsidR="008D1F3A" w:rsidRPr="005D6A36" w:rsidRDefault="008D1F3A" w:rsidP="008D1F3A">
      <w:pPr>
        <w:spacing w:after="0" w:line="240" w:lineRule="auto"/>
        <w:ind w:left="5760"/>
        <w:jc w:val="both"/>
        <w:rPr>
          <w:rFonts w:ascii="Times New Roman" w:hAnsi="Times New Roman" w:cs="Times New Roman"/>
          <w:sz w:val="24"/>
          <w:szCs w:val="24"/>
        </w:rPr>
      </w:pPr>
    </w:p>
    <w:p w:rsidR="008D1F3A" w:rsidRPr="005D6A36" w:rsidRDefault="008D1F3A" w:rsidP="008D1F3A">
      <w:pPr>
        <w:spacing w:after="0" w:line="240" w:lineRule="auto"/>
        <w:ind w:left="5760"/>
        <w:jc w:val="both"/>
        <w:rPr>
          <w:rFonts w:ascii="Times New Roman" w:hAnsi="Times New Roman" w:cs="Times New Roman"/>
          <w:sz w:val="24"/>
          <w:szCs w:val="24"/>
        </w:rPr>
      </w:pPr>
    </w:p>
    <w:p w:rsidR="008D1F3A" w:rsidRPr="005D6A36" w:rsidRDefault="008D1F3A" w:rsidP="008D1F3A">
      <w:pPr>
        <w:spacing w:after="0" w:line="240" w:lineRule="auto"/>
        <w:jc w:val="center"/>
        <w:rPr>
          <w:rFonts w:ascii="Times New Roman" w:hAnsi="Times New Roman" w:cs="Times New Roman"/>
          <w:sz w:val="24"/>
          <w:szCs w:val="24"/>
        </w:rPr>
      </w:pPr>
      <w:r w:rsidRPr="005D6A36">
        <w:rPr>
          <w:rFonts w:ascii="Times New Roman" w:hAnsi="Times New Roman" w:cs="Times New Roman"/>
          <w:sz w:val="24"/>
          <w:szCs w:val="24"/>
        </w:rPr>
        <w:t>Журнал регулярного визуального осмотра оборудования</w:t>
      </w:r>
    </w:p>
    <w:p w:rsidR="008D1F3A" w:rsidRPr="005D6A36" w:rsidRDefault="008D1F3A" w:rsidP="008D1F3A">
      <w:pPr>
        <w:spacing w:after="0" w:line="240" w:lineRule="auto"/>
        <w:jc w:val="center"/>
        <w:rPr>
          <w:rFonts w:ascii="Times New Roman" w:hAnsi="Times New Roman" w:cs="Times New Roman"/>
          <w:sz w:val="24"/>
          <w:szCs w:val="24"/>
        </w:rPr>
      </w:pPr>
      <w:r w:rsidRPr="005D6A36">
        <w:rPr>
          <w:rFonts w:ascii="Times New Roman" w:hAnsi="Times New Roman" w:cs="Times New Roman"/>
          <w:sz w:val="24"/>
          <w:szCs w:val="24"/>
        </w:rPr>
        <w:t>детских игровых площадок</w:t>
      </w:r>
    </w:p>
    <w:p w:rsidR="008D1F3A" w:rsidRPr="005D6A36" w:rsidRDefault="008D1F3A" w:rsidP="008D1F3A">
      <w:pPr>
        <w:spacing w:after="0" w:line="240" w:lineRule="auto"/>
        <w:jc w:val="both"/>
        <w:rPr>
          <w:rFonts w:ascii="Times New Roman" w:hAnsi="Times New Roman" w:cs="Times New Roman"/>
          <w:sz w:val="24"/>
          <w:szCs w:val="24"/>
        </w:rPr>
      </w:pPr>
    </w:p>
    <w:tbl>
      <w:tblPr>
        <w:tblW w:w="10113" w:type="dxa"/>
        <w:tblInd w:w="-289" w:type="dxa"/>
        <w:tblLayout w:type="fixed"/>
        <w:tblLook w:val="0000"/>
      </w:tblPr>
      <w:tblGrid>
        <w:gridCol w:w="710"/>
        <w:gridCol w:w="850"/>
        <w:gridCol w:w="1843"/>
        <w:gridCol w:w="1693"/>
        <w:gridCol w:w="1851"/>
        <w:gridCol w:w="1749"/>
        <w:gridCol w:w="1417"/>
      </w:tblGrid>
      <w:tr w:rsidR="008D1F3A" w:rsidRPr="005D6A36" w:rsidTr="00BB2024">
        <w:tc>
          <w:tcPr>
            <w:tcW w:w="71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Дата осмотра</w:t>
            </w:r>
          </w:p>
        </w:tc>
        <w:tc>
          <w:tcPr>
            <w:tcW w:w="1843"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Адрес объекта</w:t>
            </w:r>
          </w:p>
        </w:tc>
        <w:tc>
          <w:tcPr>
            <w:tcW w:w="169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Наименование детского игрового оборудования</w:t>
            </w:r>
          </w:p>
        </w:tc>
        <w:tc>
          <w:tcPr>
            <w:tcW w:w="1851"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Результат осмотра (оценка технического состояния)</w:t>
            </w:r>
          </w:p>
        </w:tc>
        <w:tc>
          <w:tcPr>
            <w:tcW w:w="1749"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Предложения по устранению дефекта</w:t>
            </w:r>
          </w:p>
        </w:tc>
        <w:tc>
          <w:tcPr>
            <w:tcW w:w="1417"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Подпись </w:t>
            </w:r>
            <w:proofErr w:type="spellStart"/>
            <w:proofErr w:type="gramStart"/>
            <w:r w:rsidRPr="005D6A36">
              <w:rPr>
                <w:rFonts w:ascii="Times New Roman" w:hAnsi="Times New Roman" w:cs="Times New Roman"/>
                <w:sz w:val="24"/>
                <w:szCs w:val="24"/>
              </w:rPr>
              <w:t>ответствен-ного</w:t>
            </w:r>
            <w:proofErr w:type="spellEnd"/>
            <w:proofErr w:type="gramEnd"/>
            <w:r w:rsidRPr="005D6A36">
              <w:rPr>
                <w:rFonts w:ascii="Times New Roman" w:hAnsi="Times New Roman" w:cs="Times New Roman"/>
                <w:sz w:val="24"/>
                <w:szCs w:val="24"/>
              </w:rPr>
              <w:t xml:space="preserve"> лица</w:t>
            </w:r>
          </w:p>
        </w:tc>
      </w:tr>
      <w:tr w:rsidR="008D1F3A" w:rsidRPr="005D6A36" w:rsidTr="00BB2024">
        <w:tc>
          <w:tcPr>
            <w:tcW w:w="71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69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851"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749"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r>
      <w:tr w:rsidR="008D1F3A" w:rsidRPr="005D6A36" w:rsidTr="00BB2024">
        <w:tc>
          <w:tcPr>
            <w:tcW w:w="71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69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851"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749"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r>
    </w:tbl>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Журнал регулярного функционального осмотра оборудования</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 детских игровых площадок</w:t>
      </w:r>
    </w:p>
    <w:p w:rsidR="008D1F3A" w:rsidRPr="005D6A36" w:rsidRDefault="008D1F3A" w:rsidP="008D1F3A">
      <w:pPr>
        <w:spacing w:after="0" w:line="240" w:lineRule="auto"/>
        <w:jc w:val="both"/>
        <w:rPr>
          <w:rFonts w:ascii="Times New Roman" w:hAnsi="Times New Roman" w:cs="Times New Roman"/>
          <w:sz w:val="24"/>
          <w:szCs w:val="24"/>
        </w:rPr>
      </w:pPr>
    </w:p>
    <w:tbl>
      <w:tblPr>
        <w:tblW w:w="10113" w:type="dxa"/>
        <w:tblInd w:w="-289" w:type="dxa"/>
        <w:tblLayout w:type="fixed"/>
        <w:tblLook w:val="0000"/>
      </w:tblPr>
      <w:tblGrid>
        <w:gridCol w:w="710"/>
        <w:gridCol w:w="850"/>
        <w:gridCol w:w="1843"/>
        <w:gridCol w:w="1693"/>
        <w:gridCol w:w="1739"/>
        <w:gridCol w:w="1861"/>
        <w:gridCol w:w="1417"/>
      </w:tblGrid>
      <w:tr w:rsidR="008D1F3A" w:rsidRPr="005D6A36" w:rsidTr="00BB2024">
        <w:tc>
          <w:tcPr>
            <w:tcW w:w="71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Дата осмотра</w:t>
            </w:r>
          </w:p>
        </w:tc>
        <w:tc>
          <w:tcPr>
            <w:tcW w:w="1843"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Адрес объекта</w:t>
            </w:r>
          </w:p>
        </w:tc>
        <w:tc>
          <w:tcPr>
            <w:tcW w:w="169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Наименование детского игрового оборудования</w:t>
            </w:r>
          </w:p>
        </w:tc>
        <w:tc>
          <w:tcPr>
            <w:tcW w:w="1739"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Результат осмотра (оценка технического состояния)</w:t>
            </w:r>
          </w:p>
        </w:tc>
        <w:tc>
          <w:tcPr>
            <w:tcW w:w="1861"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Предложения по устранению дефекта</w:t>
            </w:r>
          </w:p>
        </w:tc>
        <w:tc>
          <w:tcPr>
            <w:tcW w:w="1417"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Подпись </w:t>
            </w:r>
            <w:proofErr w:type="spellStart"/>
            <w:proofErr w:type="gramStart"/>
            <w:r w:rsidRPr="005D6A36">
              <w:rPr>
                <w:rFonts w:ascii="Times New Roman" w:hAnsi="Times New Roman" w:cs="Times New Roman"/>
                <w:sz w:val="24"/>
                <w:szCs w:val="24"/>
              </w:rPr>
              <w:t>ответствен-ного</w:t>
            </w:r>
            <w:proofErr w:type="spellEnd"/>
            <w:proofErr w:type="gramEnd"/>
            <w:r w:rsidRPr="005D6A36">
              <w:rPr>
                <w:rFonts w:ascii="Times New Roman" w:hAnsi="Times New Roman" w:cs="Times New Roman"/>
                <w:sz w:val="24"/>
                <w:szCs w:val="24"/>
              </w:rPr>
              <w:t xml:space="preserve"> лица</w:t>
            </w:r>
          </w:p>
        </w:tc>
      </w:tr>
      <w:tr w:rsidR="008D1F3A" w:rsidRPr="005D6A36" w:rsidTr="00BB2024">
        <w:tc>
          <w:tcPr>
            <w:tcW w:w="71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69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739"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861"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r>
      <w:tr w:rsidR="008D1F3A" w:rsidRPr="005D6A36" w:rsidTr="00BB2024">
        <w:tc>
          <w:tcPr>
            <w:tcW w:w="71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69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739"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861"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r>
    </w:tbl>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Журнал ежегодного основного осмотра оборудования</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 детских игровых площадок</w:t>
      </w:r>
    </w:p>
    <w:p w:rsidR="008D1F3A" w:rsidRPr="005D6A36" w:rsidRDefault="008D1F3A" w:rsidP="008D1F3A">
      <w:pPr>
        <w:spacing w:after="0" w:line="240" w:lineRule="auto"/>
        <w:jc w:val="both"/>
        <w:rPr>
          <w:rFonts w:ascii="Times New Roman" w:hAnsi="Times New Roman" w:cs="Times New Roman"/>
          <w:sz w:val="24"/>
          <w:szCs w:val="24"/>
        </w:rPr>
      </w:pPr>
    </w:p>
    <w:tbl>
      <w:tblPr>
        <w:tblW w:w="9914" w:type="dxa"/>
        <w:tblInd w:w="-289" w:type="dxa"/>
        <w:tblLayout w:type="fixed"/>
        <w:tblLook w:val="0000"/>
      </w:tblPr>
      <w:tblGrid>
        <w:gridCol w:w="710"/>
        <w:gridCol w:w="850"/>
        <w:gridCol w:w="1177"/>
        <w:gridCol w:w="2160"/>
        <w:gridCol w:w="1739"/>
        <w:gridCol w:w="1861"/>
        <w:gridCol w:w="1417"/>
      </w:tblGrid>
      <w:tr w:rsidR="008D1F3A" w:rsidRPr="005D6A36" w:rsidTr="00BB2024">
        <w:tc>
          <w:tcPr>
            <w:tcW w:w="71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Дата осмотра</w:t>
            </w:r>
          </w:p>
        </w:tc>
        <w:tc>
          <w:tcPr>
            <w:tcW w:w="1177"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Адрес объекта</w:t>
            </w:r>
          </w:p>
        </w:tc>
        <w:tc>
          <w:tcPr>
            <w:tcW w:w="216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Наименование детского игрового оборудования</w:t>
            </w:r>
          </w:p>
        </w:tc>
        <w:tc>
          <w:tcPr>
            <w:tcW w:w="1739"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Результат осмотра (оценка технического состояния)</w:t>
            </w:r>
          </w:p>
        </w:tc>
        <w:tc>
          <w:tcPr>
            <w:tcW w:w="1861"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Предложения по устранению дефекта</w:t>
            </w:r>
          </w:p>
        </w:tc>
        <w:tc>
          <w:tcPr>
            <w:tcW w:w="1417"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Подпись </w:t>
            </w:r>
            <w:proofErr w:type="spellStart"/>
            <w:proofErr w:type="gramStart"/>
            <w:r w:rsidRPr="005D6A36">
              <w:rPr>
                <w:rFonts w:ascii="Times New Roman" w:hAnsi="Times New Roman" w:cs="Times New Roman"/>
                <w:sz w:val="24"/>
                <w:szCs w:val="24"/>
              </w:rPr>
              <w:t>ответствен-ного</w:t>
            </w:r>
            <w:proofErr w:type="spellEnd"/>
            <w:proofErr w:type="gramEnd"/>
            <w:r w:rsidRPr="005D6A36">
              <w:rPr>
                <w:rFonts w:ascii="Times New Roman" w:hAnsi="Times New Roman" w:cs="Times New Roman"/>
                <w:sz w:val="24"/>
                <w:szCs w:val="24"/>
              </w:rPr>
              <w:t xml:space="preserve"> лица</w:t>
            </w:r>
          </w:p>
        </w:tc>
      </w:tr>
      <w:tr w:rsidR="008D1F3A" w:rsidRPr="005D6A36" w:rsidTr="00BB2024">
        <w:tc>
          <w:tcPr>
            <w:tcW w:w="71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177"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739"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861"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r>
      <w:tr w:rsidR="008D1F3A" w:rsidRPr="005D6A36" w:rsidTr="00BB2024">
        <w:tc>
          <w:tcPr>
            <w:tcW w:w="71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177"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739"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861"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r>
    </w:tbl>
    <w:p w:rsidR="008D1F3A" w:rsidRPr="005D6A36" w:rsidRDefault="008D1F3A" w:rsidP="008D1F3A">
      <w:pPr>
        <w:spacing w:after="0" w:line="240" w:lineRule="auto"/>
        <w:ind w:left="5325"/>
        <w:jc w:val="both"/>
        <w:rPr>
          <w:rFonts w:ascii="Times New Roman" w:hAnsi="Times New Roman" w:cs="Times New Roman"/>
          <w:sz w:val="24"/>
          <w:szCs w:val="24"/>
        </w:rPr>
      </w:pPr>
    </w:p>
    <w:p w:rsidR="008D1F3A" w:rsidRPr="005D6A36" w:rsidRDefault="008D1F3A" w:rsidP="008D1F3A">
      <w:pPr>
        <w:pStyle w:val="ConsNormal"/>
        <w:widowControl/>
        <w:ind w:left="5760" w:right="0" w:firstLine="0"/>
        <w:jc w:val="both"/>
        <w:rPr>
          <w:rFonts w:ascii="Times New Roman" w:hAnsi="Times New Roman" w:cs="Times New Roman"/>
          <w:sz w:val="24"/>
          <w:szCs w:val="24"/>
        </w:rPr>
      </w:pPr>
    </w:p>
    <w:p w:rsidR="008D1F3A" w:rsidRPr="005D6A36" w:rsidRDefault="008D1F3A" w:rsidP="008D1F3A">
      <w:pPr>
        <w:pStyle w:val="ConsNormal"/>
        <w:widowControl/>
        <w:ind w:left="5760" w:right="0" w:firstLine="0"/>
        <w:jc w:val="both"/>
        <w:rPr>
          <w:rFonts w:ascii="Times New Roman" w:hAnsi="Times New Roman" w:cs="Times New Roman"/>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pStyle w:val="ConsNormal"/>
        <w:widowControl/>
        <w:ind w:left="5760" w:right="0" w:firstLine="0"/>
        <w:jc w:val="both"/>
        <w:rPr>
          <w:rFonts w:ascii="Times New Roman" w:hAnsi="Times New Roman" w:cs="Times New Roman"/>
          <w:b/>
          <w:sz w:val="24"/>
          <w:szCs w:val="24"/>
        </w:rPr>
      </w:pP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Приложение №5</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к Постановлению</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местной администрации г.п. Нарткала</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7</w:t>
      </w:r>
      <w:r w:rsidRPr="005D6A36">
        <w:rPr>
          <w:rFonts w:ascii="Times New Roman" w:eastAsia="Calibri" w:hAnsi="Times New Roman" w:cs="Times New Roman"/>
          <w:sz w:val="24"/>
          <w:szCs w:val="24"/>
        </w:rPr>
        <w:t>.12.2024г. № 448</w:t>
      </w:r>
    </w:p>
    <w:p w:rsidR="008D1F3A" w:rsidRPr="005D6A36" w:rsidRDefault="008D1F3A" w:rsidP="008D1F3A">
      <w:pPr>
        <w:spacing w:after="0" w:line="240" w:lineRule="auto"/>
        <w:ind w:left="5325"/>
        <w:jc w:val="right"/>
        <w:rPr>
          <w:rFonts w:ascii="Times New Roman" w:hAnsi="Times New Roman" w:cs="Times New Roman"/>
          <w:sz w:val="24"/>
          <w:szCs w:val="24"/>
        </w:rPr>
      </w:pPr>
    </w:p>
    <w:p w:rsidR="008D1F3A" w:rsidRPr="005D6A36" w:rsidRDefault="008D1F3A" w:rsidP="008D1F3A">
      <w:pPr>
        <w:spacing w:after="0" w:line="240" w:lineRule="auto"/>
        <w:ind w:left="5325"/>
        <w:jc w:val="both"/>
        <w:rPr>
          <w:rFonts w:ascii="Times New Roman" w:hAnsi="Times New Roman" w:cs="Times New Roman"/>
          <w:sz w:val="24"/>
          <w:szCs w:val="24"/>
        </w:rPr>
      </w:pPr>
    </w:p>
    <w:p w:rsidR="008D1F3A" w:rsidRPr="005D6A36" w:rsidRDefault="008D1F3A" w:rsidP="008D1F3A">
      <w:pPr>
        <w:pStyle w:val="a6"/>
        <w:spacing w:before="0" w:beforeAutospacing="0" w:after="0" w:afterAutospacing="0"/>
        <w:jc w:val="center"/>
      </w:pPr>
      <w:r w:rsidRPr="005D6A36">
        <w:rPr>
          <w:b/>
          <w:bCs/>
        </w:rPr>
        <w:t>Акт осмотра детской игровой площадки</w:t>
      </w:r>
    </w:p>
    <w:p w:rsidR="008D1F3A" w:rsidRPr="005D6A36" w:rsidRDefault="008D1F3A" w:rsidP="008D1F3A">
      <w:pPr>
        <w:pStyle w:val="a6"/>
        <w:spacing w:before="0" w:beforeAutospacing="0" w:after="0" w:afterAutospacing="0"/>
        <w:jc w:val="center"/>
      </w:pPr>
      <w:r w:rsidRPr="005D6A36">
        <w:t>№ ___ от "___" ______________</w:t>
      </w:r>
    </w:p>
    <w:p w:rsidR="008D1F3A" w:rsidRPr="005D6A36" w:rsidRDefault="008D1F3A" w:rsidP="008D1F3A">
      <w:pPr>
        <w:pStyle w:val="a6"/>
        <w:spacing w:before="0" w:beforeAutospacing="0" w:after="0" w:afterAutospacing="0"/>
        <w:jc w:val="center"/>
      </w:pPr>
    </w:p>
    <w:p w:rsidR="008D1F3A" w:rsidRPr="005D6A36" w:rsidRDefault="008D1F3A" w:rsidP="008D1F3A">
      <w:pPr>
        <w:pStyle w:val="a6"/>
        <w:spacing w:before="0" w:beforeAutospacing="0" w:after="0" w:afterAutospacing="0"/>
        <w:jc w:val="center"/>
      </w:pPr>
    </w:p>
    <w:p w:rsidR="008D1F3A" w:rsidRPr="005D6A36" w:rsidRDefault="008D1F3A" w:rsidP="008D1F3A">
      <w:pPr>
        <w:pStyle w:val="a6"/>
        <w:spacing w:before="0" w:beforeAutospacing="0" w:after="0" w:afterAutospacing="0"/>
        <w:jc w:val="center"/>
      </w:pPr>
    </w:p>
    <w:p w:rsidR="008D1F3A" w:rsidRPr="005D6A36" w:rsidRDefault="008D1F3A" w:rsidP="008D1F3A">
      <w:pPr>
        <w:pStyle w:val="a6"/>
        <w:spacing w:before="0" w:beforeAutospacing="0" w:after="0" w:afterAutospacing="0"/>
        <w:jc w:val="both"/>
      </w:pPr>
      <w:r w:rsidRPr="005D6A36">
        <w:t xml:space="preserve">Владелец (балансодержатель)  ___________________________ </w:t>
      </w:r>
      <w:r w:rsidRPr="005D6A36">
        <w:br/>
        <w:t>Комиссией в составе: __________________________________________________________________________________________________________________________________________</w:t>
      </w:r>
      <w:r w:rsidRPr="005D6A36">
        <w:br/>
        <w:t>Проведена   проверка   состояния элементов детской игровой площадки по адресу: ______________________________________________________________</w:t>
      </w:r>
    </w:p>
    <w:p w:rsidR="008D1F3A" w:rsidRPr="005D6A36" w:rsidRDefault="008D1F3A" w:rsidP="008D1F3A">
      <w:pPr>
        <w:pStyle w:val="a6"/>
        <w:spacing w:before="0" w:beforeAutospacing="0" w:after="0" w:afterAutospacing="0"/>
        <w:jc w:val="both"/>
      </w:pPr>
      <w:r w:rsidRPr="005D6A36">
        <w:t>Проверкой установлено:</w:t>
      </w:r>
    </w:p>
    <w:p w:rsidR="008D1F3A" w:rsidRPr="005D6A36" w:rsidRDefault="008D1F3A" w:rsidP="008D1F3A">
      <w:pPr>
        <w:pStyle w:val="a6"/>
        <w:spacing w:before="0" w:beforeAutospacing="0" w:after="0" w:afterAutospacing="0"/>
        <w:jc w:val="both"/>
      </w:pPr>
    </w:p>
    <w:tbl>
      <w:tblPr>
        <w:tblW w:w="9581" w:type="dxa"/>
        <w:tblInd w:w="-5" w:type="dxa"/>
        <w:tblLayout w:type="fixed"/>
        <w:tblLook w:val="0000"/>
      </w:tblPr>
      <w:tblGrid>
        <w:gridCol w:w="540"/>
        <w:gridCol w:w="3291"/>
        <w:gridCol w:w="1913"/>
        <w:gridCol w:w="1913"/>
        <w:gridCol w:w="1924"/>
      </w:tblGrid>
      <w:tr w:rsidR="008D1F3A" w:rsidRPr="005D6A36" w:rsidTr="00BB2024">
        <w:tc>
          <w:tcPr>
            <w:tcW w:w="54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 </w:t>
            </w:r>
          </w:p>
        </w:tc>
        <w:tc>
          <w:tcPr>
            <w:tcW w:w="3291"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Наименование оборудования</w:t>
            </w:r>
          </w:p>
        </w:tc>
        <w:tc>
          <w:tcPr>
            <w:tcW w:w="191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Выявленный дефект</w:t>
            </w:r>
          </w:p>
        </w:tc>
        <w:tc>
          <w:tcPr>
            <w:tcW w:w="191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Результат осмотра</w:t>
            </w:r>
          </w:p>
        </w:tc>
        <w:tc>
          <w:tcPr>
            <w:tcW w:w="1924"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Примечание</w:t>
            </w:r>
          </w:p>
        </w:tc>
      </w:tr>
      <w:tr w:rsidR="008D1F3A" w:rsidRPr="005D6A36" w:rsidTr="00BB2024">
        <w:tc>
          <w:tcPr>
            <w:tcW w:w="54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3291"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924"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r>
      <w:tr w:rsidR="008D1F3A" w:rsidRPr="005D6A36" w:rsidTr="00BB2024">
        <w:tc>
          <w:tcPr>
            <w:tcW w:w="54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3291"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924"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r>
      <w:tr w:rsidR="008D1F3A" w:rsidRPr="005D6A36" w:rsidTr="00BB2024">
        <w:tc>
          <w:tcPr>
            <w:tcW w:w="540"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3291"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913" w:type="dxa"/>
            <w:tcBorders>
              <w:top w:val="single" w:sz="4" w:space="0" w:color="000000"/>
              <w:left w:val="single" w:sz="4" w:space="0" w:color="000000"/>
              <w:bottom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c>
          <w:tcPr>
            <w:tcW w:w="1924" w:type="dxa"/>
            <w:tcBorders>
              <w:top w:val="single" w:sz="4" w:space="0" w:color="000000"/>
              <w:left w:val="single" w:sz="4" w:space="0" w:color="000000"/>
              <w:bottom w:val="single" w:sz="4" w:space="0" w:color="000000"/>
              <w:right w:val="single" w:sz="4" w:space="0" w:color="000000"/>
            </w:tcBorders>
          </w:tcPr>
          <w:p w:rsidR="008D1F3A" w:rsidRPr="005D6A36" w:rsidRDefault="008D1F3A" w:rsidP="00BB2024">
            <w:pPr>
              <w:snapToGrid w:val="0"/>
              <w:spacing w:after="0" w:line="240" w:lineRule="auto"/>
              <w:jc w:val="both"/>
              <w:rPr>
                <w:rFonts w:ascii="Times New Roman" w:hAnsi="Times New Roman" w:cs="Times New Roman"/>
                <w:sz w:val="24"/>
                <w:szCs w:val="24"/>
              </w:rPr>
            </w:pPr>
          </w:p>
        </w:tc>
      </w:tr>
    </w:tbl>
    <w:p w:rsidR="008D1F3A" w:rsidRPr="005D6A36" w:rsidRDefault="008D1F3A" w:rsidP="008D1F3A">
      <w:pPr>
        <w:spacing w:after="0" w:line="240" w:lineRule="auto"/>
        <w:ind w:right="241"/>
        <w:jc w:val="both"/>
        <w:rPr>
          <w:rFonts w:ascii="Times New Roman" w:hAnsi="Times New Roman" w:cs="Times New Roman"/>
          <w:sz w:val="24"/>
          <w:szCs w:val="24"/>
        </w:rPr>
      </w:pPr>
      <w:r w:rsidRPr="005D6A36">
        <w:rPr>
          <w:rFonts w:ascii="Times New Roman" w:hAnsi="Times New Roman" w:cs="Times New Roman"/>
          <w:sz w:val="24"/>
          <w:szCs w:val="24"/>
        </w:rPr>
        <w:br/>
        <w:t xml:space="preserve">Проведенный осмотр и проверка работоспособности оборудования детской игровой площадки свидетельствует о следующем: </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_____________________________________________________________________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Акт составлен в 2-х экземплярах. </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Приложение: фотоматериалы на ____ листах.</w:t>
      </w:r>
      <w:r w:rsidRPr="005D6A36">
        <w:rPr>
          <w:rFonts w:ascii="Times New Roman" w:hAnsi="Times New Roman" w:cs="Times New Roman"/>
          <w:sz w:val="24"/>
          <w:szCs w:val="24"/>
        </w:rPr>
        <w:br/>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Члены комиссии:</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           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           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_______________________________           ____________</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Приложение № 6</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к Постановлению</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местной администрации г.п. Нарткала</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7.</w:t>
      </w:r>
      <w:r w:rsidRPr="005D6A36">
        <w:rPr>
          <w:rFonts w:ascii="Times New Roman" w:eastAsia="Calibri" w:hAnsi="Times New Roman" w:cs="Times New Roman"/>
          <w:sz w:val="24"/>
          <w:szCs w:val="24"/>
        </w:rPr>
        <w:t>12.2024г. № 448</w:t>
      </w:r>
    </w:p>
    <w:p w:rsidR="008D1F3A" w:rsidRPr="005D6A36" w:rsidRDefault="008D1F3A" w:rsidP="008D1F3A">
      <w:pPr>
        <w:spacing w:after="0" w:line="240" w:lineRule="auto"/>
        <w:ind w:left="5812"/>
        <w:jc w:val="both"/>
        <w:rPr>
          <w:rFonts w:ascii="Times New Roman" w:hAnsi="Times New Roman" w:cs="Times New Roman"/>
          <w:sz w:val="24"/>
          <w:szCs w:val="24"/>
        </w:rPr>
      </w:pPr>
    </w:p>
    <w:p w:rsidR="008D1F3A" w:rsidRPr="005D6A36" w:rsidRDefault="008D1F3A" w:rsidP="008D1F3A">
      <w:pPr>
        <w:spacing w:after="0" w:line="240" w:lineRule="auto"/>
        <w:ind w:left="5812"/>
        <w:jc w:val="both"/>
        <w:rPr>
          <w:rFonts w:ascii="Times New Roman" w:hAnsi="Times New Roman" w:cs="Times New Roman"/>
          <w:sz w:val="24"/>
          <w:szCs w:val="24"/>
        </w:rPr>
      </w:pPr>
    </w:p>
    <w:p w:rsidR="008D1F3A" w:rsidRPr="005D6A36" w:rsidRDefault="008D1F3A" w:rsidP="008D1F3A">
      <w:pPr>
        <w:spacing w:after="0" w:line="240" w:lineRule="auto"/>
        <w:jc w:val="center"/>
        <w:rPr>
          <w:rFonts w:ascii="Times New Roman" w:hAnsi="Times New Roman" w:cs="Times New Roman"/>
          <w:b/>
          <w:bCs/>
          <w:sz w:val="24"/>
          <w:szCs w:val="24"/>
        </w:rPr>
      </w:pPr>
      <w:r w:rsidRPr="005D6A36">
        <w:rPr>
          <w:rFonts w:ascii="Times New Roman" w:hAnsi="Times New Roman" w:cs="Times New Roman"/>
          <w:b/>
          <w:bCs/>
          <w:sz w:val="24"/>
          <w:szCs w:val="24"/>
        </w:rPr>
        <w:t>Правила эксплуатации детской игровой площадки</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center"/>
        <w:rPr>
          <w:rFonts w:ascii="Times New Roman" w:hAnsi="Times New Roman" w:cs="Times New Roman"/>
          <w:b/>
          <w:bCs/>
          <w:sz w:val="24"/>
          <w:szCs w:val="24"/>
        </w:rPr>
      </w:pPr>
      <w:r w:rsidRPr="005D6A36">
        <w:rPr>
          <w:rFonts w:ascii="Times New Roman" w:hAnsi="Times New Roman" w:cs="Times New Roman"/>
          <w:b/>
          <w:bCs/>
          <w:sz w:val="24"/>
          <w:szCs w:val="24"/>
        </w:rPr>
        <w:t>Внимание!</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ind w:firstLine="709"/>
        <w:jc w:val="both"/>
        <w:rPr>
          <w:rFonts w:ascii="Times New Roman" w:hAnsi="Times New Roman" w:cs="Times New Roman"/>
          <w:sz w:val="24"/>
          <w:szCs w:val="24"/>
        </w:rPr>
      </w:pPr>
      <w:r w:rsidRPr="005D6A36">
        <w:rPr>
          <w:rFonts w:ascii="Times New Roman" w:hAnsi="Times New Roman" w:cs="Times New Roman"/>
          <w:sz w:val="24"/>
          <w:szCs w:val="24"/>
        </w:rPr>
        <w:t>Дети до семи лет должны находиться на детской площадке под присмотром родителей, воспитателей или сопровождающих взрослых.</w:t>
      </w:r>
    </w:p>
    <w:p w:rsidR="008D1F3A" w:rsidRPr="005D6A36" w:rsidRDefault="008D1F3A" w:rsidP="008D1F3A">
      <w:pPr>
        <w:spacing w:after="0" w:line="240" w:lineRule="auto"/>
        <w:ind w:firstLine="709"/>
        <w:jc w:val="both"/>
        <w:rPr>
          <w:rFonts w:ascii="Times New Roman" w:hAnsi="Times New Roman" w:cs="Times New Roman"/>
          <w:sz w:val="24"/>
          <w:szCs w:val="24"/>
        </w:rPr>
      </w:pPr>
      <w:r w:rsidRPr="005D6A36">
        <w:rPr>
          <w:rFonts w:ascii="Times New Roman" w:hAnsi="Times New Roman" w:cs="Times New Roman"/>
          <w:sz w:val="24"/>
          <w:szCs w:val="24"/>
        </w:rPr>
        <w:t>Перед использованием игрового оборудования убедитесь в его безопасности и отсутствии посторонних предметов.</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Уважаемые посетители!</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На детской площадке запрещается:</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 </w:t>
      </w:r>
      <w:r w:rsidRPr="005D6A36">
        <w:rPr>
          <w:rFonts w:ascii="Times New Roman" w:hAnsi="Times New Roman" w:cs="Times New Roman"/>
          <w:sz w:val="24"/>
          <w:szCs w:val="24"/>
        </w:rPr>
        <w:tab/>
        <w:t xml:space="preserve">Пользоваться детским игровым оборудованием лицам старше 16 и весом более </w:t>
      </w:r>
      <w:smartTag w:uri="urn:schemas-microsoft-com:office:smarttags" w:element="metricconverter">
        <w:smartTagPr>
          <w:attr w:name="ProductID" w:val="70 кг"/>
        </w:smartTagPr>
        <w:r w:rsidRPr="005D6A36">
          <w:rPr>
            <w:rFonts w:ascii="Times New Roman" w:hAnsi="Times New Roman" w:cs="Times New Roman"/>
            <w:sz w:val="24"/>
            <w:szCs w:val="24"/>
          </w:rPr>
          <w:t>70 кг</w:t>
        </w:r>
      </w:smartTag>
      <w:r w:rsidRPr="005D6A36">
        <w:rPr>
          <w:rFonts w:ascii="Times New Roman" w:hAnsi="Times New Roman" w:cs="Times New Roman"/>
          <w:sz w:val="24"/>
          <w:szCs w:val="24"/>
        </w:rPr>
        <w:t>.</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 </w:t>
      </w:r>
      <w:r w:rsidRPr="005D6A36">
        <w:rPr>
          <w:rFonts w:ascii="Times New Roman" w:hAnsi="Times New Roman" w:cs="Times New Roman"/>
          <w:sz w:val="24"/>
          <w:szCs w:val="24"/>
        </w:rPr>
        <w:tab/>
        <w:t>Мусорить, курить, распивать спиртные напитки, употреблять ненормативную лексику, приносить и оставлять стеклянные бутылки.</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 </w:t>
      </w:r>
      <w:r w:rsidRPr="005D6A36">
        <w:rPr>
          <w:rFonts w:ascii="Times New Roman" w:hAnsi="Times New Roman" w:cs="Times New Roman"/>
          <w:sz w:val="24"/>
          <w:szCs w:val="24"/>
        </w:rPr>
        <w:tab/>
        <w:t>Выгуливать домашних животных.</w:t>
      </w:r>
    </w:p>
    <w:p w:rsidR="008D1F3A" w:rsidRPr="005D6A36" w:rsidRDefault="008D1F3A" w:rsidP="008D1F3A">
      <w:pPr>
        <w:spacing w:after="0" w:line="240" w:lineRule="auto"/>
        <w:ind w:firstLine="708"/>
        <w:jc w:val="both"/>
        <w:rPr>
          <w:rFonts w:ascii="Times New Roman" w:hAnsi="Times New Roman" w:cs="Times New Roman"/>
          <w:sz w:val="24"/>
          <w:szCs w:val="24"/>
        </w:rPr>
      </w:pPr>
      <w:r w:rsidRPr="005D6A36">
        <w:rPr>
          <w:rFonts w:ascii="Times New Roman" w:hAnsi="Times New Roman" w:cs="Times New Roman"/>
          <w:sz w:val="24"/>
          <w:szCs w:val="24"/>
        </w:rPr>
        <w:t>Парковать транспортные средства.</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 </w:t>
      </w:r>
      <w:r w:rsidRPr="005D6A36">
        <w:rPr>
          <w:rFonts w:ascii="Times New Roman" w:hAnsi="Times New Roman" w:cs="Times New Roman"/>
          <w:sz w:val="24"/>
          <w:szCs w:val="24"/>
        </w:rPr>
        <w:tab/>
        <w:t>Использовать игровое оборудование не по назначению.</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 </w:t>
      </w:r>
      <w:r w:rsidRPr="005D6A36">
        <w:rPr>
          <w:rFonts w:ascii="Times New Roman" w:hAnsi="Times New Roman" w:cs="Times New Roman"/>
          <w:sz w:val="24"/>
          <w:szCs w:val="24"/>
        </w:rPr>
        <w:tab/>
        <w:t>Номера телефонов для экстренных случаев:</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Медицинская служба (скорая помощь)       </w:t>
      </w:r>
      <w:r w:rsidRPr="005D6A36">
        <w:rPr>
          <w:rFonts w:ascii="Times New Roman" w:hAnsi="Times New Roman" w:cs="Times New Roman"/>
          <w:sz w:val="24"/>
          <w:szCs w:val="24"/>
        </w:rPr>
        <w:tab/>
      </w:r>
      <w:r w:rsidRPr="005D6A36">
        <w:rPr>
          <w:rFonts w:ascii="Times New Roman" w:hAnsi="Times New Roman" w:cs="Times New Roman"/>
          <w:sz w:val="24"/>
          <w:szCs w:val="24"/>
        </w:rPr>
        <w:tab/>
      </w:r>
      <w:r w:rsidRPr="005D6A36">
        <w:rPr>
          <w:rFonts w:ascii="Times New Roman" w:hAnsi="Times New Roman" w:cs="Times New Roman"/>
          <w:sz w:val="24"/>
          <w:szCs w:val="24"/>
        </w:rPr>
        <w:tab/>
        <w:t>03</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Служба спасения                                           </w:t>
      </w:r>
      <w:r w:rsidRPr="005D6A36">
        <w:rPr>
          <w:rFonts w:ascii="Times New Roman" w:hAnsi="Times New Roman" w:cs="Times New Roman"/>
          <w:sz w:val="24"/>
          <w:szCs w:val="24"/>
        </w:rPr>
        <w:tab/>
      </w:r>
      <w:r w:rsidRPr="005D6A36">
        <w:rPr>
          <w:rFonts w:ascii="Times New Roman" w:hAnsi="Times New Roman" w:cs="Times New Roman"/>
          <w:sz w:val="24"/>
          <w:szCs w:val="24"/>
        </w:rPr>
        <w:tab/>
      </w:r>
      <w:r w:rsidRPr="005D6A36">
        <w:rPr>
          <w:rFonts w:ascii="Times New Roman" w:hAnsi="Times New Roman" w:cs="Times New Roman"/>
          <w:sz w:val="24"/>
          <w:szCs w:val="24"/>
        </w:rPr>
        <w:tab/>
        <w:t>112</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Администрация  городского поселения Нарткала</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sectPr w:rsidR="008D1F3A" w:rsidSect="005D6A36">
          <w:footnotePr>
            <w:pos w:val="beneathText"/>
          </w:footnotePr>
          <w:pgSz w:w="11905" w:h="16837"/>
          <w:pgMar w:top="899" w:right="848" w:bottom="1134" w:left="1418" w:header="720" w:footer="720" w:gutter="0"/>
          <w:cols w:space="720"/>
          <w:docGrid w:linePitch="360"/>
        </w:sectPr>
      </w:pPr>
    </w:p>
    <w:p w:rsidR="008D1F3A" w:rsidRDefault="008D1F3A" w:rsidP="008D1F3A">
      <w:pPr>
        <w:spacing w:after="0" w:line="240" w:lineRule="auto"/>
        <w:jc w:val="both"/>
        <w:rPr>
          <w:rFonts w:ascii="Times New Roman" w:hAnsi="Times New Roman" w:cs="Times New Roman"/>
          <w:sz w:val="24"/>
          <w:szCs w:val="24"/>
        </w:rPr>
      </w:pPr>
    </w:p>
    <w:p w:rsidR="008D1F3A"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right"/>
        <w:rPr>
          <w:rFonts w:ascii="Times New Roman" w:eastAsia="Calibri" w:hAnsi="Times New Roman" w:cs="Times New Roman"/>
          <w:sz w:val="24"/>
          <w:szCs w:val="24"/>
        </w:rPr>
      </w:pPr>
      <w:bookmarkStart w:id="3" w:name="_GoBack"/>
      <w:bookmarkEnd w:id="3"/>
      <w:r w:rsidRPr="005D6A36">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7</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к Постановлению</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местной администрации г.п. Нарткала</w:t>
      </w:r>
    </w:p>
    <w:p w:rsidR="008D1F3A" w:rsidRPr="005D6A36" w:rsidRDefault="008D1F3A" w:rsidP="008D1F3A">
      <w:pPr>
        <w:spacing w:after="0" w:line="240" w:lineRule="auto"/>
        <w:jc w:val="right"/>
        <w:rPr>
          <w:rFonts w:ascii="Times New Roman" w:eastAsia="Calibri" w:hAnsi="Times New Roman" w:cs="Times New Roman"/>
          <w:sz w:val="24"/>
          <w:szCs w:val="24"/>
        </w:rPr>
      </w:pPr>
      <w:r w:rsidRPr="005D6A36">
        <w:rPr>
          <w:rFonts w:ascii="Times New Roman" w:eastAsia="Calibri" w:hAnsi="Times New Roman" w:cs="Times New Roman"/>
          <w:sz w:val="24"/>
          <w:szCs w:val="24"/>
        </w:rPr>
        <w:t xml:space="preserve">  от 2</w:t>
      </w:r>
      <w:r>
        <w:rPr>
          <w:rFonts w:ascii="Times New Roman" w:eastAsia="Calibri" w:hAnsi="Times New Roman" w:cs="Times New Roman"/>
          <w:sz w:val="24"/>
          <w:szCs w:val="24"/>
        </w:rPr>
        <w:t>7</w:t>
      </w:r>
      <w:r w:rsidRPr="005D6A36">
        <w:rPr>
          <w:rFonts w:ascii="Times New Roman" w:eastAsia="Calibri" w:hAnsi="Times New Roman" w:cs="Times New Roman"/>
          <w:sz w:val="24"/>
          <w:szCs w:val="24"/>
        </w:rPr>
        <w:t>.12.2024г. № 448</w:t>
      </w:r>
    </w:p>
    <w:p w:rsidR="008D1F3A" w:rsidRPr="005D6A36" w:rsidRDefault="008D1F3A" w:rsidP="008D1F3A">
      <w:pPr>
        <w:spacing w:after="0" w:line="240" w:lineRule="auto"/>
        <w:ind w:left="5664" w:firstLine="708"/>
        <w:rPr>
          <w:rFonts w:ascii="Times New Roman" w:hAnsi="Times New Roman" w:cs="Times New Roman"/>
          <w:b/>
          <w:sz w:val="24"/>
          <w:szCs w:val="24"/>
        </w:rPr>
      </w:pPr>
    </w:p>
    <w:p w:rsidR="008D1F3A" w:rsidRPr="005D6A36" w:rsidRDefault="008D1F3A" w:rsidP="008D1F3A">
      <w:pPr>
        <w:spacing w:after="0" w:line="240" w:lineRule="auto"/>
        <w:ind w:left="5664" w:firstLine="708"/>
        <w:rPr>
          <w:rFonts w:ascii="Times New Roman" w:hAnsi="Times New Roman" w:cs="Times New Roman"/>
          <w:b/>
          <w:sz w:val="24"/>
          <w:szCs w:val="24"/>
        </w:rPr>
      </w:pPr>
      <w:r w:rsidRPr="005D6A36">
        <w:rPr>
          <w:rFonts w:ascii="Times New Roman" w:hAnsi="Times New Roman" w:cs="Times New Roman"/>
          <w:b/>
          <w:sz w:val="24"/>
          <w:szCs w:val="24"/>
        </w:rPr>
        <w:t>Реестр</w:t>
      </w:r>
    </w:p>
    <w:p w:rsidR="008D1F3A" w:rsidRPr="005D6A36" w:rsidRDefault="008D1F3A" w:rsidP="008D1F3A">
      <w:pPr>
        <w:spacing w:after="0" w:line="240" w:lineRule="auto"/>
        <w:jc w:val="center"/>
        <w:rPr>
          <w:rFonts w:ascii="Times New Roman" w:hAnsi="Times New Roman" w:cs="Times New Roman"/>
          <w:b/>
          <w:sz w:val="24"/>
          <w:szCs w:val="24"/>
        </w:rPr>
      </w:pPr>
      <w:r w:rsidRPr="005D6A36">
        <w:rPr>
          <w:rFonts w:ascii="Times New Roman" w:hAnsi="Times New Roman" w:cs="Times New Roman"/>
          <w:b/>
          <w:sz w:val="24"/>
          <w:szCs w:val="24"/>
        </w:rPr>
        <w:t>детских игровых площадок</w:t>
      </w:r>
    </w:p>
    <w:p w:rsidR="008D1F3A" w:rsidRPr="005D6A36" w:rsidRDefault="008D1F3A" w:rsidP="008D1F3A">
      <w:pPr>
        <w:spacing w:after="0" w:line="240" w:lineRule="auto"/>
        <w:rPr>
          <w:rFonts w:ascii="Times New Roman" w:hAnsi="Times New Roman" w:cs="Times New Roman"/>
          <w:b/>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tbl>
      <w:tblPr>
        <w:tblW w:w="14766"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454"/>
        <w:gridCol w:w="1327"/>
        <w:gridCol w:w="1508"/>
        <w:gridCol w:w="1799"/>
        <w:gridCol w:w="1710"/>
        <w:gridCol w:w="2223"/>
        <w:gridCol w:w="2516"/>
        <w:gridCol w:w="1742"/>
        <w:gridCol w:w="1487"/>
      </w:tblGrid>
      <w:tr w:rsidR="008D1F3A" w:rsidRPr="005D6A36" w:rsidTr="00BB2024">
        <w:tc>
          <w:tcPr>
            <w:tcW w:w="458"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w:t>
            </w:r>
          </w:p>
        </w:tc>
        <w:tc>
          <w:tcPr>
            <w:tcW w:w="1345"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Дата установки</w:t>
            </w:r>
          </w:p>
        </w:tc>
        <w:tc>
          <w:tcPr>
            <w:tcW w:w="1523"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Место нахождения объекта (адрес)</w:t>
            </w:r>
          </w:p>
        </w:tc>
        <w:tc>
          <w:tcPr>
            <w:tcW w:w="1822"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Наименование объекта</w:t>
            </w:r>
          </w:p>
        </w:tc>
        <w:tc>
          <w:tcPr>
            <w:tcW w:w="1727"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Перечень</w:t>
            </w:r>
          </w:p>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оборудования</w:t>
            </w:r>
          </w:p>
        </w:tc>
        <w:tc>
          <w:tcPr>
            <w:tcW w:w="2256"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Балансодержатель</w:t>
            </w:r>
          </w:p>
        </w:tc>
        <w:tc>
          <w:tcPr>
            <w:tcW w:w="2749"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Организация ответственная за эксплуатацию объекта,</w:t>
            </w:r>
          </w:p>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Ф.И.О. руководителя, контактные телефоны</w:t>
            </w:r>
          </w:p>
        </w:tc>
        <w:tc>
          <w:tcPr>
            <w:tcW w:w="1765"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Наличие нормативного документа об эксплуатации (паспорт</w:t>
            </w:r>
          </w:p>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и др.)</w:t>
            </w:r>
          </w:p>
        </w:tc>
        <w:tc>
          <w:tcPr>
            <w:tcW w:w="1121"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Примечание</w:t>
            </w:r>
          </w:p>
        </w:tc>
      </w:tr>
      <w:tr w:rsidR="008D1F3A" w:rsidRPr="005D6A36" w:rsidTr="00BB2024">
        <w:tc>
          <w:tcPr>
            <w:tcW w:w="458"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1</w:t>
            </w:r>
          </w:p>
        </w:tc>
        <w:tc>
          <w:tcPr>
            <w:tcW w:w="1345"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2</w:t>
            </w:r>
          </w:p>
        </w:tc>
        <w:tc>
          <w:tcPr>
            <w:tcW w:w="1523"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3</w:t>
            </w:r>
          </w:p>
        </w:tc>
        <w:tc>
          <w:tcPr>
            <w:tcW w:w="1822"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4</w:t>
            </w:r>
          </w:p>
        </w:tc>
        <w:tc>
          <w:tcPr>
            <w:tcW w:w="1727"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5</w:t>
            </w:r>
          </w:p>
        </w:tc>
        <w:tc>
          <w:tcPr>
            <w:tcW w:w="2256"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6</w:t>
            </w:r>
          </w:p>
        </w:tc>
        <w:tc>
          <w:tcPr>
            <w:tcW w:w="2749"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7</w:t>
            </w:r>
          </w:p>
        </w:tc>
        <w:tc>
          <w:tcPr>
            <w:tcW w:w="1765"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8</w:t>
            </w:r>
          </w:p>
        </w:tc>
        <w:tc>
          <w:tcPr>
            <w:tcW w:w="1121" w:type="dxa"/>
            <w:shd w:val="clear" w:color="auto" w:fill="auto"/>
            <w:tcMar>
              <w:top w:w="0" w:type="dxa"/>
              <w:left w:w="108" w:type="dxa"/>
              <w:bottom w:w="0" w:type="dxa"/>
              <w:right w:w="108" w:type="dxa"/>
            </w:tcMar>
          </w:tcPr>
          <w:p w:rsidR="008D1F3A" w:rsidRPr="005D6A36" w:rsidRDefault="008D1F3A" w:rsidP="00BB2024">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9</w:t>
            </w:r>
          </w:p>
        </w:tc>
      </w:tr>
    </w:tbl>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Исполнитель:     ________________        ________________        ________________</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                                    должность                       подпись                 инициалы, фамилия</w:t>
      </w:r>
    </w:p>
    <w:p w:rsidR="008D1F3A" w:rsidRPr="005D6A36" w:rsidRDefault="008D1F3A" w:rsidP="008D1F3A">
      <w:pPr>
        <w:spacing w:after="0" w:line="240" w:lineRule="auto"/>
        <w:jc w:val="both"/>
        <w:rPr>
          <w:rFonts w:ascii="Times New Roman" w:hAnsi="Times New Roman" w:cs="Times New Roman"/>
          <w:sz w:val="24"/>
          <w:szCs w:val="24"/>
        </w:rPr>
      </w:pPr>
      <w:r w:rsidRPr="005D6A36">
        <w:rPr>
          <w:rFonts w:ascii="Times New Roman" w:hAnsi="Times New Roman" w:cs="Times New Roman"/>
          <w:sz w:val="24"/>
          <w:szCs w:val="24"/>
        </w:rPr>
        <w:t xml:space="preserve"> </w:t>
      </w: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spacing w:after="0" w:line="240" w:lineRule="auto"/>
        <w:jc w:val="both"/>
        <w:rPr>
          <w:rFonts w:ascii="Times New Roman" w:hAnsi="Times New Roman" w:cs="Times New Roman"/>
          <w:sz w:val="24"/>
          <w:szCs w:val="24"/>
        </w:rPr>
      </w:pPr>
    </w:p>
    <w:p w:rsidR="008D1F3A" w:rsidRPr="005D6A36" w:rsidRDefault="008D1F3A" w:rsidP="008D1F3A">
      <w:pPr>
        <w:pStyle w:val="a6"/>
        <w:spacing w:before="0" w:beforeAutospacing="0" w:after="0" w:afterAutospacing="0"/>
        <w:ind w:firstLine="708"/>
        <w:jc w:val="both"/>
      </w:pPr>
    </w:p>
    <w:p w:rsidR="008D1F3A" w:rsidRPr="005D6A36" w:rsidRDefault="008D1F3A" w:rsidP="008D1F3A">
      <w:pPr>
        <w:spacing w:after="0" w:line="240" w:lineRule="auto"/>
        <w:ind w:left="5812"/>
        <w:jc w:val="both"/>
        <w:rPr>
          <w:rFonts w:ascii="Times New Roman" w:hAnsi="Times New Roman" w:cs="Times New Roman"/>
          <w:sz w:val="24"/>
          <w:szCs w:val="24"/>
        </w:rPr>
      </w:pPr>
    </w:p>
    <w:p w:rsidR="00623C9C" w:rsidRDefault="00623C9C"/>
    <w:sectPr w:rsidR="00623C9C" w:rsidSect="008D1F3A">
      <w:pgSz w:w="16837" w:h="11905" w:orient="landscape"/>
      <w:pgMar w:top="1418" w:right="902"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97E84"/>
    <w:multiLevelType w:val="hybridMultilevel"/>
    <w:tmpl w:val="C62876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95A6B39"/>
    <w:multiLevelType w:val="hybridMultilevel"/>
    <w:tmpl w:val="A6BE5FEE"/>
    <w:lvl w:ilvl="0" w:tplc="7BDE76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7944BB"/>
    <w:multiLevelType w:val="hybridMultilevel"/>
    <w:tmpl w:val="7B2854F8"/>
    <w:lvl w:ilvl="0" w:tplc="99FAA23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savePreviewPicture/>
  <w:footnotePr>
    <w:pos w:val="beneathText"/>
  </w:footnotePr>
  <w:compat/>
  <w:rsids>
    <w:rsidRoot w:val="00B64037"/>
    <w:rsid w:val="000B16B2"/>
    <w:rsid w:val="003F697E"/>
    <w:rsid w:val="00623C9C"/>
    <w:rsid w:val="008D1F3A"/>
    <w:rsid w:val="00B64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F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1F3A"/>
    <w:pPr>
      <w:ind w:left="720"/>
      <w:contextualSpacing/>
    </w:pPr>
  </w:style>
  <w:style w:type="paragraph" w:customStyle="1" w:styleId="1">
    <w:name w:val="Без интервала1"/>
    <w:rsid w:val="008D1F3A"/>
    <w:pPr>
      <w:spacing w:after="0" w:line="240" w:lineRule="auto"/>
    </w:pPr>
    <w:rPr>
      <w:rFonts w:ascii="Calibri" w:eastAsia="Calibri" w:hAnsi="Calibri" w:cs="Times New Roman"/>
      <w:lang w:eastAsia="ru-RU"/>
    </w:rPr>
  </w:style>
  <w:style w:type="paragraph" w:styleId="a4">
    <w:name w:val="Body Text"/>
    <w:basedOn w:val="a"/>
    <w:link w:val="a5"/>
    <w:rsid w:val="008D1F3A"/>
    <w:pPr>
      <w:spacing w:after="0" w:line="240" w:lineRule="auto"/>
      <w:jc w:val="right"/>
    </w:pPr>
    <w:rPr>
      <w:rFonts w:ascii="Times New Roman" w:eastAsia="Times New Roman" w:hAnsi="Times New Roman" w:cs="Times New Roman"/>
      <w:b/>
      <w:sz w:val="24"/>
      <w:szCs w:val="20"/>
      <w:lang w:eastAsia="ru-RU"/>
    </w:rPr>
  </w:style>
  <w:style w:type="character" w:customStyle="1" w:styleId="a5">
    <w:name w:val="Основной текст Знак"/>
    <w:basedOn w:val="a0"/>
    <w:link w:val="a4"/>
    <w:rsid w:val="008D1F3A"/>
    <w:rPr>
      <w:rFonts w:ascii="Times New Roman" w:eastAsia="Times New Roman" w:hAnsi="Times New Roman" w:cs="Times New Roman"/>
      <w:b/>
      <w:sz w:val="24"/>
      <w:szCs w:val="20"/>
      <w:lang w:eastAsia="ru-RU"/>
    </w:rPr>
  </w:style>
  <w:style w:type="paragraph" w:styleId="a6">
    <w:name w:val="Normal (Web)"/>
    <w:basedOn w:val="a"/>
    <w:unhideWhenUsed/>
    <w:rsid w:val="008D1F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8D1F3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highlighthighlightactive">
    <w:name w:val="highlight highlight_active"/>
    <w:basedOn w:val="a0"/>
    <w:rsid w:val="008D1F3A"/>
  </w:style>
  <w:style w:type="paragraph" w:styleId="a7">
    <w:name w:val="Balloon Text"/>
    <w:basedOn w:val="a"/>
    <w:link w:val="a8"/>
    <w:uiPriority w:val="99"/>
    <w:semiHidden/>
    <w:unhideWhenUsed/>
    <w:rsid w:val="000B16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16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4838</Words>
  <Characters>27578</Characters>
  <Application>Microsoft Office Word</Application>
  <DocSecurity>0</DocSecurity>
  <Lines>229</Lines>
  <Paragraphs>64</Paragraphs>
  <ScaleCrop>false</ScaleCrop>
  <Company>MultiDVD Team</Company>
  <LinksUpToDate>false</LinksUpToDate>
  <CharactersWithSpaces>32352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_</cp:lastModifiedBy>
  <cp:revision>2</cp:revision>
  <dcterms:created xsi:type="dcterms:W3CDTF">2025-01-20T07:30:00Z</dcterms:created>
  <dcterms:modified xsi:type="dcterms:W3CDTF">2025-01-20T07:30:00Z</dcterms:modified>
</cp:coreProperties>
</file>