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4F" w:rsidRPr="0039024F" w:rsidRDefault="0039024F" w:rsidP="0039024F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39024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62000" cy="899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4F" w:rsidRPr="0039024F" w:rsidRDefault="0039024F" w:rsidP="0039024F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24F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39024F" w:rsidRPr="0039024F" w:rsidRDefault="0039024F" w:rsidP="0039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24F">
        <w:rPr>
          <w:rFonts w:ascii="Times New Roman" w:eastAsia="Times New Roman" w:hAnsi="Times New Roman" w:cs="Times New Roman"/>
          <w:b/>
          <w:sz w:val="20"/>
          <w:szCs w:val="20"/>
        </w:rPr>
        <w:t>КАБАРДИНО-БАЛКАРСКОЙ РЕСПУБЛИКИ»</w:t>
      </w:r>
    </w:p>
    <w:p w:rsidR="0039024F" w:rsidRPr="0039024F" w:rsidRDefault="0039024F" w:rsidP="0039024F">
      <w:pPr>
        <w:keepNext/>
        <w:tabs>
          <w:tab w:val="left" w:pos="518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</w:pPr>
      <w:r w:rsidRPr="0039024F"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  <w:t>КЪЭБЭРДЕЙ-БАЛЪКЪЭР РЕСКПУБЛИКЭМ И АРУАН  МУНИЦИПАЛЬНЭ  КУЕЙМ ЩЫЩ  НАРТКЪАЛЭ  КЪАЛЭ   ЖЫЛАГЪУЭМ И  Щ</w:t>
      </w:r>
      <w:proofErr w:type="gramStart"/>
      <w:r w:rsidRPr="0039024F"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  <w:t>I</w:t>
      </w:r>
      <w:proofErr w:type="gramEnd"/>
      <w:r w:rsidRPr="0039024F"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  <w:t>ЫПIЭ АДМИНИСТРАЦЭ</w:t>
      </w:r>
    </w:p>
    <w:p w:rsidR="0039024F" w:rsidRPr="0039024F" w:rsidRDefault="0039024F" w:rsidP="0039024F">
      <w:pPr>
        <w:keepNext/>
        <w:tabs>
          <w:tab w:val="left" w:pos="518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</w:pPr>
      <w:r w:rsidRPr="0039024F">
        <w:rPr>
          <w:rFonts w:ascii="Times New Roman" w:eastAsia="Times New Roman" w:hAnsi="Times New Roman" w:cs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- ЖЕРЛИ АДМИНИСТРАЦИЯСЫ</w:t>
      </w:r>
    </w:p>
    <w:p w:rsidR="0039024F" w:rsidRPr="0039024F" w:rsidRDefault="0039024F" w:rsidP="0039024F">
      <w:pPr>
        <w:tabs>
          <w:tab w:val="left" w:pos="5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4F" w:rsidRPr="0039024F" w:rsidRDefault="0039024F" w:rsidP="0039024F">
      <w:pPr>
        <w:tabs>
          <w:tab w:val="left" w:pos="5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24F">
        <w:rPr>
          <w:rFonts w:ascii="Times New Roman" w:eastAsia="Times New Roman" w:hAnsi="Times New Roman" w:cs="Times New Roman"/>
          <w:b/>
          <w:sz w:val="26"/>
          <w:szCs w:val="26"/>
        </w:rPr>
        <w:t>РАСПОРЯЖЕНИЕ    №</w:t>
      </w:r>
      <w:r w:rsidR="00F95672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3902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95672">
        <w:rPr>
          <w:rFonts w:ascii="Times New Roman" w:eastAsia="Times New Roman" w:hAnsi="Times New Roman" w:cs="Times New Roman"/>
          <w:b/>
          <w:sz w:val="26"/>
          <w:szCs w:val="26"/>
        </w:rPr>
        <w:t>29</w:t>
      </w:r>
    </w:p>
    <w:p w:rsidR="0039024F" w:rsidRPr="0039024F" w:rsidRDefault="0039024F" w:rsidP="0039024F">
      <w:pPr>
        <w:tabs>
          <w:tab w:val="left" w:pos="5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9024F" w:rsidRPr="0039024F" w:rsidRDefault="0039024F" w:rsidP="00390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02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УНАФЭ                      № </w:t>
      </w:r>
      <w:r w:rsidR="00F95672">
        <w:rPr>
          <w:rFonts w:ascii="Times New Roman" w:eastAsia="Times New Roman" w:hAnsi="Times New Roman" w:cs="Times New Roman"/>
          <w:b/>
          <w:bCs/>
          <w:sz w:val="26"/>
          <w:szCs w:val="26"/>
        </w:rPr>
        <w:t>-29</w:t>
      </w:r>
    </w:p>
    <w:p w:rsidR="0039024F" w:rsidRPr="0039024F" w:rsidRDefault="0039024F" w:rsidP="0039024F">
      <w:pPr>
        <w:keepNext/>
        <w:spacing w:after="0" w:line="240" w:lineRule="auto"/>
        <w:ind w:left="3060" w:hanging="93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9024F" w:rsidRPr="0039024F" w:rsidRDefault="0039024F" w:rsidP="00390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02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БУЙРУКЪ                 № </w:t>
      </w:r>
      <w:r w:rsidR="00F95672">
        <w:rPr>
          <w:rFonts w:ascii="Times New Roman" w:eastAsia="Times New Roman" w:hAnsi="Times New Roman" w:cs="Times New Roman"/>
          <w:b/>
          <w:bCs/>
          <w:sz w:val="26"/>
          <w:szCs w:val="26"/>
        </w:rPr>
        <w:t>-29</w:t>
      </w:r>
    </w:p>
    <w:p w:rsidR="0039024F" w:rsidRPr="0039024F" w:rsidRDefault="0039024F" w:rsidP="00390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9024F" w:rsidRPr="0039024F" w:rsidRDefault="008B31EE" w:rsidP="00390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9567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9024F" w:rsidRPr="0039024F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9567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9024F" w:rsidRPr="0039024F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39024F" w:rsidRPr="00390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                      г.п. Нарткала </w:t>
      </w: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 CYR"/>
          <w:b/>
          <w:sz w:val="24"/>
          <w:szCs w:val="24"/>
          <w:lang w:eastAsia="en-US"/>
        </w:rPr>
      </w:pP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 CYR"/>
          <w:b/>
          <w:sz w:val="24"/>
          <w:szCs w:val="24"/>
          <w:lang w:eastAsia="en-US"/>
        </w:rPr>
      </w:pP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создании Единой </w:t>
      </w: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комиссии по осуществлению закупок для муниципальных нужд Местной администрации г.п. Нарткала Урванского муниципального района КБР</w:t>
      </w: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соответствии со </w:t>
      </w:r>
      <w:hyperlink r:id="rId5" w:history="1">
        <w:r w:rsidRPr="0039024F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статьей 39</w:t>
        </w:r>
      </w:hyperlink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 для нужд Местной администрации г.п. Нарткала Урванского муниципального района КБР: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1. Создать Единую комиссию по осуществлению закупок для нужд Местной администрации г.п. Нарткала Урванского муниципального района КБР (далее - комиссия).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Утвердить состав Единой комиссии согласно </w:t>
      </w:r>
      <w:hyperlink r:id="rId6" w:history="1">
        <w:r w:rsidRPr="0039024F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приложению N 1</w:t>
        </w:r>
      </w:hyperlink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 настоящему распоряжению.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3. Ознакомить членов Единой комиссии с данным распоряжением.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4. Утвердить Положение о Единой комиссии по осуществлению закупок для нужд Местной администрации г.п. Нарткала Урванского муниципального района КБР согласно </w:t>
      </w:r>
      <w:hyperlink r:id="rId7" w:history="1">
        <w:r w:rsidRPr="0039024F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приложению N 2</w:t>
        </w:r>
      </w:hyperlink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 настоящему распоряжению.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5. </w:t>
      </w:r>
      <w:r w:rsidRPr="0039024F">
        <w:rPr>
          <w:rFonts w:ascii="Times New Roman" w:eastAsia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местной администрации городского поселения Нарткала (adm-nartkala.ru)</w:t>
      </w: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6.   </w:t>
      </w:r>
      <w:r w:rsidRPr="0039024F">
        <w:rPr>
          <w:rFonts w:ascii="Times New Roman" w:eastAsia="Times New Roman" w:hAnsi="Times New Roman" w:cs="Times New Roman"/>
          <w:sz w:val="26"/>
          <w:szCs w:val="26"/>
        </w:rPr>
        <w:t>Настоящее распоряжение вступает в законную силу со дня обнародования.</w:t>
      </w:r>
    </w:p>
    <w:p w:rsidR="0039024F" w:rsidRPr="0039024F" w:rsidRDefault="0039024F" w:rsidP="003902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024F">
        <w:rPr>
          <w:rFonts w:ascii="Times New Roman" w:eastAsia="Times New Roman" w:hAnsi="Times New Roman" w:cs="Times New Roman"/>
          <w:sz w:val="26"/>
          <w:szCs w:val="26"/>
        </w:rPr>
        <w:t xml:space="preserve">         7</w:t>
      </w:r>
      <w:r w:rsidRPr="0039024F">
        <w:rPr>
          <w:rFonts w:ascii="Times New Roman" w:eastAsia="Calibri" w:hAnsi="Times New Roman" w:cs="Times New Roman"/>
          <w:sz w:val="26"/>
          <w:szCs w:val="26"/>
          <w:lang w:eastAsia="en-US"/>
        </w:rPr>
        <w:t>.   Контроль за исполнением настоящего распоряжением оставляю за собой.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9024F" w:rsidRPr="0039024F" w:rsidRDefault="0039024F" w:rsidP="0039024F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24F">
        <w:rPr>
          <w:rFonts w:ascii="Times New Roman" w:eastAsia="Times New Roman" w:hAnsi="Times New Roman" w:cs="Times New Roman"/>
          <w:sz w:val="26"/>
          <w:szCs w:val="26"/>
        </w:rPr>
        <w:t xml:space="preserve">Глава местной администрации г.п.Нарткала </w:t>
      </w:r>
    </w:p>
    <w:p w:rsidR="0039024F" w:rsidRPr="0039024F" w:rsidRDefault="0039024F" w:rsidP="0039024F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24F">
        <w:rPr>
          <w:rFonts w:ascii="Times New Roman" w:eastAsia="Times New Roman" w:hAnsi="Times New Roman" w:cs="Times New Roman"/>
          <w:sz w:val="26"/>
          <w:szCs w:val="26"/>
        </w:rPr>
        <w:t xml:space="preserve">Урванского муниципального района КБР                                           А.Х. </w:t>
      </w:r>
      <w:proofErr w:type="spellStart"/>
      <w:r w:rsidRPr="0039024F">
        <w:rPr>
          <w:rFonts w:ascii="Times New Roman" w:eastAsia="Times New Roman" w:hAnsi="Times New Roman" w:cs="Times New Roman"/>
          <w:sz w:val="26"/>
          <w:szCs w:val="26"/>
        </w:rPr>
        <w:t>Бетуганов</w:t>
      </w:r>
      <w:proofErr w:type="spellEnd"/>
    </w:p>
    <w:p w:rsidR="0039024F" w:rsidRPr="0039024F" w:rsidRDefault="0039024F" w:rsidP="0039024F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024F" w:rsidRPr="0039024F" w:rsidRDefault="0039024F" w:rsidP="0039024F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Приложение №1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к Распоряжению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Местной администрации г.п.Нарткала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 xml:space="preserve"> Урванского муниципального района КБР</w:t>
      </w:r>
    </w:p>
    <w:p w:rsidR="0039024F" w:rsidRPr="0039024F" w:rsidRDefault="00215855" w:rsidP="0039024F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 CYR" w:hAnsi="Times New Roman" w:cs="Times New Roman"/>
          <w:bCs/>
          <w:sz w:val="20"/>
          <w:szCs w:val="20"/>
        </w:rPr>
        <w:t>от 05.06.2025</w:t>
      </w:r>
      <w:r w:rsidR="0039024F" w:rsidRPr="0039024F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г. № 34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СОСТАВ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Единой комиссии по осуществлению закупок для нужд Местной администрации г.п. Нарткала Урванского муниципального района КБР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Председатель Единой комиссии: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А.М. </w:t>
      </w:r>
      <w:proofErr w:type="spellStart"/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>Аталиков</w:t>
      </w:r>
      <w:proofErr w:type="spellEnd"/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 – зам. главы местной администрации г.п. Нарткала по экономике и                                             финансам</w:t>
      </w: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24F" w:rsidRPr="00461ED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Секретарь Единой комиссии (с правом голоса):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8B31EE" w:rsidP="0039024F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</w:t>
      </w:r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</w:t>
      </w:r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Бадракова</w:t>
      </w:r>
      <w:proofErr w:type="spellEnd"/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 – главный специалист по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осущ</w:t>
      </w:r>
      <w:r w:rsidR="00800A15">
        <w:rPr>
          <w:rFonts w:ascii="Times New Roman CYR" w:eastAsia="Times New Roman CYR" w:hAnsi="Times New Roman CYR" w:cs="Times New Roman CYR"/>
          <w:sz w:val="24"/>
          <w:szCs w:val="24"/>
        </w:rPr>
        <w:t>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ствлению </w:t>
      </w:r>
      <w:r w:rsidR="00461EDF">
        <w:rPr>
          <w:rFonts w:ascii="Times New Roman CYR" w:eastAsia="Times New Roman CYR" w:hAnsi="Times New Roman CYR" w:cs="Times New Roman CYR"/>
          <w:sz w:val="24"/>
          <w:szCs w:val="24"/>
        </w:rPr>
        <w:t xml:space="preserve">закупок, </w:t>
      </w:r>
      <w:r w:rsidR="00800A15">
        <w:rPr>
          <w:rFonts w:ascii="Times New Roman CYR" w:eastAsia="Times New Roman CYR" w:hAnsi="Times New Roman CYR" w:cs="Times New Roman CYR"/>
          <w:sz w:val="24"/>
          <w:szCs w:val="24"/>
        </w:rPr>
        <w:t>товаров, работ услуг</w:t>
      </w:r>
      <w:r w:rsidR="00461EDF">
        <w:rPr>
          <w:rFonts w:ascii="Times New Roman CYR" w:eastAsia="Times New Roman CYR" w:hAnsi="Times New Roman CYR" w:cs="Times New Roman CYR"/>
          <w:sz w:val="24"/>
          <w:szCs w:val="24"/>
        </w:rPr>
        <w:t xml:space="preserve"> для обеспечения </w:t>
      </w:r>
      <w:r w:rsidR="00800A15">
        <w:rPr>
          <w:rFonts w:ascii="Times New Roman CYR" w:eastAsia="Times New Roman CYR" w:hAnsi="Times New Roman CYR" w:cs="Times New Roman CYR"/>
          <w:sz w:val="24"/>
          <w:szCs w:val="24"/>
        </w:rPr>
        <w:t xml:space="preserve"> муниципальны</w:t>
      </w:r>
      <w:r w:rsidR="00461EDF">
        <w:rPr>
          <w:rFonts w:ascii="Times New Roman CYR" w:eastAsia="Times New Roman CYR" w:hAnsi="Times New Roman CYR" w:cs="Times New Roman CYR"/>
          <w:sz w:val="24"/>
          <w:szCs w:val="24"/>
        </w:rPr>
        <w:t>х</w:t>
      </w:r>
      <w:r w:rsidR="00800A15">
        <w:rPr>
          <w:rFonts w:ascii="Times New Roman CYR" w:eastAsia="Times New Roman CYR" w:hAnsi="Times New Roman CYR" w:cs="Times New Roman CYR"/>
          <w:sz w:val="24"/>
          <w:szCs w:val="24"/>
        </w:rPr>
        <w:t xml:space="preserve"> нужд </w:t>
      </w:r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местной администрации </w:t>
      </w:r>
      <w:proofErr w:type="gramStart"/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End"/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>.п. Нарткала;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Члены Единой комиссии:</w:t>
      </w:r>
    </w:p>
    <w:p w:rsidR="0039024F" w:rsidRPr="0039024F" w:rsidRDefault="0039024F" w:rsidP="0039024F">
      <w:pPr>
        <w:tabs>
          <w:tab w:val="left" w:pos="676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39024F" w:rsidRPr="0039024F" w:rsidRDefault="00461EDF" w:rsidP="0039024F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Л.Р.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Теунова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39024F"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 – главный специалист по правовому обеспечению деятельности ОМСУ г.п. Нарткала.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tabs>
          <w:tab w:val="left" w:pos="585"/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607DEE" w:rsidRPr="0039024F" w:rsidRDefault="00607DEE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Приложение N 2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к Распоряжению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>Местной администрации г.п.Нарткала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9024F">
        <w:rPr>
          <w:rFonts w:ascii="Times New Roman" w:eastAsia="Calibri" w:hAnsi="Times New Roman" w:cs="Times New Roman"/>
          <w:lang w:eastAsia="en-US"/>
        </w:rPr>
        <w:t xml:space="preserve"> Урванского муниципального района КБР</w:t>
      </w:r>
    </w:p>
    <w:p w:rsidR="0039024F" w:rsidRPr="0039024F" w:rsidRDefault="00215855" w:rsidP="0039024F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 CYR" w:hAnsi="Times New Roman" w:cs="Times New Roman"/>
          <w:bCs/>
          <w:sz w:val="20"/>
          <w:szCs w:val="20"/>
        </w:rPr>
        <w:t>от  05.06.2025</w:t>
      </w:r>
      <w:r w:rsidR="0039024F" w:rsidRPr="0039024F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г. № 34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</w:t>
      </w: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Единой </w:t>
      </w:r>
      <w:r w:rsidRPr="003902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комиссии по осуществлению закупок для муниципальных нужд местной администрации г.п. Нарткала Урванского муниципального района КБР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I. Общие положения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Настоящее Положение о Единой комиссии по осуществлению закупок для нужд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Местной администрации городского поселения Нарткала</w:t>
      </w:r>
      <w:r w:rsidRPr="003902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Урванского муниципального района КБР</w:t>
      </w: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Положение, Единая комиссия, Заказчик соответственно) разработано в соответствии с Федеральным </w:t>
      </w:r>
      <w:hyperlink r:id="rId8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2. Положение определяет цели создания, функции, порядок формирования и работы Единой комиссии, права, обязанности и ответственность ее членов.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Единая комиссия в процессе своей деятельности руководствуется Федеральным </w:t>
      </w:r>
      <w:hyperlink r:id="rId9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44-ФЗ, Федеральным </w:t>
      </w:r>
      <w:hyperlink r:id="rId10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26 июля 2006 г. N 135-ФЗ "О защите конкуренции", иными федеральными законами, принятыми в соответствии с ними нормативными правовыми актами, настоящим Положением и иными внутренними локальными правовыми актами Заказчика.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II. Цели создания и функции Единой комиссии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4. Единая комиссия создается для определения поставщиков (подрядчиков, исполнителей) (далее - поставщик), за исключением осуществления закупки у единственного поставщика.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Единая комиссия выполняет следующие функции по определению поставщиков, путем проведения всех видов конкурентных процедур в соответствии с Федеральным </w:t>
      </w:r>
      <w:hyperlink r:id="rId11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рассматривает заявки на участие в определении поставщика на соответствие их извещению об осуществлении закупки и оценивает их (при необходимости);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принимает решение о признании заявки на участие в закупке, соответствующей извещению об осуществлении закупки, либо об отклонении заявки на участие в закупке по основаниям, предусмотренным Федеральным </w:t>
      </w:r>
      <w:hyperlink r:id="rId12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принимает решение о победителе определения поставщика;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выполняет иные функции, предусмотренные Федеральным </w:t>
      </w:r>
      <w:hyperlink r:id="rId13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Решение Единой комиссии, принятое в нарушение требований Федерального </w:t>
      </w:r>
      <w:hyperlink r:id="rId14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закона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44-ФЗ, может быть обжаловано любым участником закупки в порядке, установленном Федеральным </w:t>
      </w:r>
      <w:hyperlink r:id="rId15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44-ФЗ, и признано недействительным по решению контрольного органа в сфере закупок.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III. Порядок формирования и работы Единой комиссии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7. Единая комиссия является коллегиальным органом, действующим на постоянной основе, и состоит из председателя Единой комиссии, который возглавляет такую комиссию, заместителя председателя Единой комиссии, секретаря и членов Единой комиссии.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8. В случае временного отсутствия председателя Единой комиссии его обязанности исполняет заместитель или секретарь.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Единая комиссия формируется из муниципальных служащих Местной администрации городского поселения Нарткала</w:t>
      </w:r>
      <w:r w:rsidRPr="003902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Урванского муниципального района КБР (далее - Администрация)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eastAsia="en-US"/>
        </w:rPr>
        <w:t xml:space="preserve">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 утверждается распоряжением Администрации</w:t>
      </w: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Членами Единой комиссии могут быть сотрудники контрактной службы.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Состав Единой комиссии и его изменение утверждается распоряжением Администрации</w:t>
      </w: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11. Число членов Единой комиссии должно быть не менее чем три человека.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12.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33"/>
      <w:bookmarkEnd w:id="1"/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13. Членами Единой комиссии не могут быть: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</w:t>
      </w:r>
      <w:hyperlink r:id="rId16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 предусмотрена документация о закупке), заявок на участие в конкурсе;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</w:t>
      </w:r>
      <w:hyperlink r:id="rId17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законе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 декабря 2008 г. N 273-ФЗ "О противодействии коррупции" (далее - Федеральный закон N 273-ФЗ);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должностные лица органов контроля, указанных в </w:t>
      </w:r>
      <w:hyperlink r:id="rId18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части 1 статьи 99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N 44-ФЗ, непосредственно осуществляющие контроль в сфере закупок.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</w:t>
      </w:r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случае выявления в составе Единой комиссии физических лиц, указанных в </w:t>
      </w:r>
      <w:hyperlink w:anchor="Par33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eastAsia="en-US"/>
          </w:rPr>
          <w:t>пункте 13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настоящего Положения, глава Администрации обязан незамедлительно заменить их другими физическими лицами, соответствующими требованиям, предъявляемым к членам Единой комиссии</w:t>
      </w: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Замена члена Единой комиссии допускается только по решению главы Администрации, которое оформляется соответствующим распоряжением.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15. Порядок действий Единой комиссии в рамках конкретной процедуры определения поставщика устанавливается в зависимости от способа и формы процедуры.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16. Работа Единой комиссии осуществляется посредством проведения заседаний. Единая комиссия правомочна осуществлять свои функции, если в заседании участвует не менее чем пятьдесят процентов от общего числа ее членов.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17. Члены Единой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18. Отсутствие члена Единой комиссии на заседании Единой комиссии допускается только по уважительным причинам.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19. Решение Единой комиссии принимается простым большинством голосов от числа присутствующих на заседании членов Единой комиссии и оформляется протоколом, который подписывается всеми членами Единой комиссии, участвовавшими в заседании. При равенстве голосов голос председательствующего на заседании Единой комиссии является решающим. При голосовании каждый член Единой комиссии имеет один голос.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20. Голосование осуществляется открыто. Делегирование членами Единой комиссии своих полномочий иным лицам не допускается.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21. Дата, время и место проведения заседания Единой комиссии назначаются председателем Единой комиссии и своевременно доводятся до членов Единой комиссии секретарем.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IV. Права и обязанности членов Единой комиссии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22. Председатель Единой комиссии: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Единой комиссии, обеспечивает исполнение Положения, реализует права и исполняет обязанности члена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2) открывает и ведет заседание Единой комиссии, объявляет состав присутствующих на заседании членов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определяет порядок рассмотрения обсуждаемых вопросов;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4) объявляет заседания правомочными или выносит решение о его переносе из-за отсутствия необходимого количества членов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5) в случае необходимости выносит на обсуждение Единой комиссии вопрос о привлечении к работе экспертов;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6) подписывает протоколы, формируемые в ходе определения поставщика;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7) обеспечивает взаимодействие с контрактной службой Заказчика;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8) в период временного отсутствия секретаря Единой комиссии исполняет его обязанности или поручает исполнение таких обязанностей лицам из состава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9) осуществляет иные действия, необходимые для выполнения Единой комиссией своих функций.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23. Заместитель председателя Единой комиссии: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реализует права и исполняет обязанности члена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2) замещает председателя Единой комиссии в период его временного отсутствия.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24. Секретарь Единой комиссии: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реализует права и исполняет обязанности члена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2) замещает председателя Единой комиссии в период одновременного отсутствия председателя Единой комиссии и его заместителя;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осуществляет подготовку заседаний Единой комиссии, включая сбор, оформление и рассылку необходимых сведений, информирование членов Единой комиссии по всем вопросам, относящимся к ее функциям, и обеспечивает членов Единой комиссии необходимыми материалами;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4) извещает лиц, принимающих участие в работе Единой комиссии, о дате, времени и месте проведения заседаний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составляет и направляет протоколы Единой комиссии в соответствии с требованиями Федерального </w:t>
      </w:r>
      <w:hyperlink r:id="rId19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закона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6) осуществляет иные действия организационно-технического характера в соответствии с законодательством Российской Федерации.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25. Члены Единой комиссии имеют право: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знакомиться со всеми представленными на рассмотрение Единой комиссии документами и материалами;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2)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выступать по вопросам повестки дня на заседаниях Единой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4) обращаться к председателю Единой комиссии с предложениями, касающимися организации работы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26. Члены Единой комиссии обязаны: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1) соблюдать законодательство Российской Федерации;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2)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другие);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3) принимать решения по вопросам, относящимся к компетенции Единой комиссии;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4) 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5) проверять правильность содержания составляемых протоколов, в том числе правильность отражения в таких протоколах своего решения, письменно излагать свое особое мнение, которое прикладывается к соответствующему протоколу;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6) подписывать протоколы, формируемые в ходе определения поставщика;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незамедлительно сообщать главе Администрации (уполномоченному им лицу) о возникновении обстоятельств, препятствующих участию в работе Единой комиссии обстоятельствах, указанных в </w:t>
      </w:r>
      <w:hyperlink w:anchor="Par33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пункте 13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Положения;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не допускать проведения переговоров с участником закупки в отношении заявок на участие в определении поставщика, в том числе в отношении заявки, поданной таким участником, до выявления победителя указанного определения, за исключением случаев, предусмотренных Федеральным </w:t>
      </w:r>
      <w:hyperlink r:id="rId20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44-ФЗ;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21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273-ФЗ, в том числе с учетом информации, предоставленной Заказчику в соответствии с </w:t>
      </w:r>
      <w:hyperlink r:id="rId22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23 статьи 34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N 44-ФЗ.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27. Председатель Единой комиссии, его заместитель, секретарь и члены Единой комиссии не вправе распространять сведения, составляющие государственную, служебную или коммерческую тайну, ставшие известными им в ходе работы Единой комиссии.</w:t>
      </w:r>
    </w:p>
    <w:p w:rsidR="0039024F" w:rsidRPr="0039024F" w:rsidRDefault="0039024F" w:rsidP="003902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Членам Единой комиссии запрещается совершение любых действий, которые противоречат требованиям Федерального </w:t>
      </w:r>
      <w:hyperlink r:id="rId23" w:history="1">
        <w:r w:rsidRPr="0039024F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закона</w:t>
        </w:r>
      </w:hyperlink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44-ФЗ, в том числе приводят к ограничению конкуренции, в частности к необоснованному ограничению числа участников закупок.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V. Ответственность членов Единой комиссии</w:t>
      </w: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29. Члены Единой комиссии, виновные в нарушении законодательства Российской Федерации и (или) иных нормативных правовых актов о контрактной системе в сфере закупок, несут персональную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Член Единой комиссии, допустивший нарушение законодательства Российской Федерации и (или) иных нормативных правовых актов о контрактной системе в сфере закупок, может быть заменен по решению главы </w:t>
      </w:r>
      <w:proofErr w:type="spellStart"/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Адмнистрации</w:t>
      </w:r>
      <w:proofErr w:type="spellEnd"/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24F">
        <w:rPr>
          <w:rFonts w:ascii="Times New Roman" w:eastAsia="Calibri" w:hAnsi="Times New Roman" w:cs="Times New Roman"/>
          <w:sz w:val="24"/>
          <w:szCs w:val="24"/>
          <w:lang w:eastAsia="en-US"/>
        </w:rPr>
        <w:t>31. В случае, если члену Единой комиссии станет известно о нарушении другим членом Единой комиссии законодательства Российской Федерации и (или) иных нормативных правовых актов о контрактной системе в сфере закупок и настоящего Порядка, он должен письменно сообщить об этом главе Администрации (уполномоченному им лицу) в течение одного рабочего дня с момента, когда он узнал о таком нарушении.</w:t>
      </w:r>
    </w:p>
    <w:p w:rsidR="0039024F" w:rsidRPr="0039024F" w:rsidRDefault="0039024F" w:rsidP="003902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4F" w:rsidRPr="0039024F" w:rsidRDefault="0039024F" w:rsidP="00390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4F" w:rsidRPr="0039024F" w:rsidRDefault="0039024F" w:rsidP="0039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24F" w:rsidRPr="0039024F" w:rsidRDefault="0039024F" w:rsidP="00390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73E8" w:rsidRPr="0039024F" w:rsidRDefault="008273E8" w:rsidP="0039024F"/>
    <w:sectPr w:rsidR="008273E8" w:rsidRPr="0039024F" w:rsidSect="008B31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4027F"/>
    <w:rsid w:val="000C5C39"/>
    <w:rsid w:val="00215855"/>
    <w:rsid w:val="0039024F"/>
    <w:rsid w:val="003A6FF4"/>
    <w:rsid w:val="0044027F"/>
    <w:rsid w:val="00461EDF"/>
    <w:rsid w:val="005A6C1E"/>
    <w:rsid w:val="00607DEE"/>
    <w:rsid w:val="007E4DD8"/>
    <w:rsid w:val="00800A15"/>
    <w:rsid w:val="008273E8"/>
    <w:rsid w:val="008B31EE"/>
    <w:rsid w:val="009913F8"/>
    <w:rsid w:val="00D8057E"/>
    <w:rsid w:val="00F9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7B54F77220F3BBD9B6C99DAA7F661A2A8F36DAB062D58AE2C033A9D37206AD29B443F258715F217445F34D07CE19FE62DC68CB94C1BAEFBM6M" TargetMode="External"/><Relationship Id="rId13" Type="http://schemas.openxmlformats.org/officeDocument/2006/relationships/hyperlink" Target="consultantplus://offline/ref=1007B54F77220F3BBD9B6C99DAA7F661A2A8F36DAB062D58AE2C033A9D37206AC09B1C33248F0FF41B51096596F2MAM" TargetMode="External"/><Relationship Id="rId18" Type="http://schemas.openxmlformats.org/officeDocument/2006/relationships/hyperlink" Target="consultantplus://offline/ref=1007B54F77220F3BBD9B6C99DAA7F661A2A8F36DAB062D58AE2C033A9D37206AD29B443F258612F319445F34D07CE19FE62DC68CB94C1BAEFBM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07B54F77220F3BBD9B6C99DAA7F661A2AFFC6EA20E2D58AE2C033A9D37206AC09B1C33248F0FF41B51096596F2MAM" TargetMode="External"/><Relationship Id="rId7" Type="http://schemas.openxmlformats.org/officeDocument/2006/relationships/hyperlink" Target="consultantplus://offline/ref=39394CC224C55A8DB511D81DC8E907FBBF3BEDD7214E1B84C1F285F943828AE8DDC1CAA338EFF9124034EA742071AAD7D952AE53C6E83E4BA9m5L" TargetMode="External"/><Relationship Id="rId12" Type="http://schemas.openxmlformats.org/officeDocument/2006/relationships/hyperlink" Target="consultantplus://offline/ref=1007B54F77220F3BBD9B6C99DAA7F661A2A8F36DAB062D58AE2C033A9D37206AC09B1C33248F0FF41B51096596F2MAM" TargetMode="External"/><Relationship Id="rId17" Type="http://schemas.openxmlformats.org/officeDocument/2006/relationships/hyperlink" Target="consultantplus://offline/ref=1007B54F77220F3BBD9B6C99DAA7F661A2AFFC6EA20E2D58AE2C033A9D37206AC09B1C33248F0FF41B51096596F2MA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07B54F77220F3BBD9B6C99DAA7F661A2A8F36DAB062D58AE2C033A9D37206AC09B1C33248F0FF41B51096596F2MAM" TargetMode="External"/><Relationship Id="rId20" Type="http://schemas.openxmlformats.org/officeDocument/2006/relationships/hyperlink" Target="consultantplus://offline/ref=1007B54F77220F3BBD9B6C99DAA7F661A2A8F36DAB062D58AE2C033A9D37206AC09B1C33248F0FF41B51096596F2M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94CC224C55A8DB511D81DC8E907FBBF3BEDD7214E1B84C1F285F943828AE8DDC1CAA338EFF9104A34EA742071AAD7D952AE53C6E83E4BA9m5L" TargetMode="External"/><Relationship Id="rId11" Type="http://schemas.openxmlformats.org/officeDocument/2006/relationships/hyperlink" Target="consultantplus://offline/ref=1007B54F77220F3BBD9B6C99DAA7F661A2A8F36DAB062D58AE2C033A9D37206AC09B1C33248F0FF41B51096596F2MA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9394CC224C55A8DB511D81DC8E907FBBF3BEADD22411B84C1F285F943828AE8DDC1CAA338EFFD174B34EA742071AAD7D952AE53C6E83E4BA9m5L" TargetMode="External"/><Relationship Id="rId15" Type="http://schemas.openxmlformats.org/officeDocument/2006/relationships/hyperlink" Target="consultantplus://offline/ref=1007B54F77220F3BBD9B6C99DAA7F661A2A8F36DAB062D58AE2C033A9D37206AC09B1C33248F0FF41B51096596F2MAM" TargetMode="External"/><Relationship Id="rId23" Type="http://schemas.openxmlformats.org/officeDocument/2006/relationships/hyperlink" Target="consultantplus://offline/ref=1007B54F77220F3BBD9B6C99DAA7F661A2A8F36DAB062D58AE2C033A9D37206AC09B1C33248F0FF41B51096596F2MAM" TargetMode="External"/><Relationship Id="rId10" Type="http://schemas.openxmlformats.org/officeDocument/2006/relationships/hyperlink" Target="consultantplus://offline/ref=1007B54F77220F3BBD9B6C99DAA7F661A2AFF36CAE0D2D58AE2C033A9D37206AC09B1C33248F0FF41B51096596F2MAM" TargetMode="External"/><Relationship Id="rId19" Type="http://schemas.openxmlformats.org/officeDocument/2006/relationships/hyperlink" Target="consultantplus://offline/ref=1007B54F77220F3BBD9B6C99DAA7F661A2A8F36DAB062D58AE2C033A9D37206AC09B1C33248F0FF41B51096596F2MA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007B54F77220F3BBD9B6C99DAA7F661A2A8F36DAB062D58AE2C033A9D37206AC09B1C33248F0FF41B51096596F2MAM" TargetMode="External"/><Relationship Id="rId14" Type="http://schemas.openxmlformats.org/officeDocument/2006/relationships/hyperlink" Target="consultantplus://offline/ref=1007B54F77220F3BBD9B6C99DAA7F661A2A8F36DAB062D58AE2C033A9D37206AC09B1C33248F0FF41B51096596F2MAM" TargetMode="External"/><Relationship Id="rId22" Type="http://schemas.openxmlformats.org/officeDocument/2006/relationships/hyperlink" Target="consultantplus://offline/ref=1007B54F77220F3BBD9B6C99DAA7F661A2A8F36DAB062D58AE2C033A9D37206AD29B443F258715F61D445F34D07CE19FE62DC68CB94C1BAEFB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3</cp:revision>
  <cp:lastPrinted>2025-03-21T11:33:00Z</cp:lastPrinted>
  <dcterms:created xsi:type="dcterms:W3CDTF">2025-04-10T14:26:00Z</dcterms:created>
  <dcterms:modified xsi:type="dcterms:W3CDTF">2025-04-10T14:32:00Z</dcterms:modified>
</cp:coreProperties>
</file>